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539A9" w14:textId="77777777" w:rsidR="00154506" w:rsidRPr="009C6629" w:rsidRDefault="00154506" w:rsidP="00372865">
      <w:pPr>
        <w:spacing w:after="0" w:line="360" w:lineRule="auto"/>
        <w:ind w:left="720" w:right="-35" w:hanging="153"/>
        <w:jc w:val="both"/>
        <w:rPr>
          <w:rFonts w:ascii="Times New Roman" w:hAnsi="Times New Roman" w:cs="Times New Roman"/>
          <w:b/>
          <w:bCs/>
          <w:sz w:val="24"/>
          <w:szCs w:val="24"/>
          <w:u w:val="single"/>
        </w:rPr>
      </w:pPr>
    </w:p>
    <w:p w14:paraId="671702B0" w14:textId="77777777" w:rsidR="006425A3" w:rsidRPr="009C6629" w:rsidRDefault="006425A3" w:rsidP="00372865">
      <w:pPr>
        <w:pStyle w:val="ListParagraph"/>
        <w:spacing w:after="0" w:line="360" w:lineRule="auto"/>
        <w:ind w:right="-35"/>
        <w:jc w:val="both"/>
        <w:rPr>
          <w:rFonts w:ascii="Times New Roman" w:hAnsi="Times New Roman"/>
          <w:b/>
          <w:color w:val="000000"/>
          <w:sz w:val="24"/>
          <w:szCs w:val="24"/>
          <w:u w:val="single"/>
        </w:rPr>
      </w:pPr>
    </w:p>
    <w:p w14:paraId="5C54B055" w14:textId="3F4CD53E" w:rsidR="0084684F" w:rsidRPr="00CE3859" w:rsidRDefault="00A55FA4" w:rsidP="00372865">
      <w:pPr>
        <w:spacing w:after="0" w:line="360" w:lineRule="auto"/>
        <w:ind w:right="-35"/>
        <w:jc w:val="both"/>
        <w:rPr>
          <w:rFonts w:ascii="Times New Roman" w:hAnsi="Times New Roman" w:cs="Times New Roman"/>
          <w:bCs/>
          <w:color w:val="000000"/>
          <w:sz w:val="24"/>
          <w:szCs w:val="24"/>
        </w:rPr>
      </w:pPr>
      <w:r w:rsidRPr="00CE3859">
        <w:rPr>
          <w:rFonts w:ascii="Times New Roman" w:hAnsi="Times New Roman" w:cs="Times New Roman"/>
          <w:bCs/>
          <w:color w:val="000000"/>
          <w:sz w:val="24"/>
          <w:szCs w:val="24"/>
        </w:rPr>
        <w:t>Ref: S</w:t>
      </w:r>
      <w:r w:rsidR="0071671D" w:rsidRPr="00CE3859">
        <w:rPr>
          <w:rFonts w:ascii="Times New Roman" w:hAnsi="Times New Roman" w:cs="Times New Roman"/>
          <w:bCs/>
          <w:color w:val="000000"/>
          <w:sz w:val="24"/>
          <w:szCs w:val="24"/>
        </w:rPr>
        <w:t>PTL/CERC/2023-24/</w:t>
      </w:r>
      <w:r w:rsidR="000A3919">
        <w:rPr>
          <w:rFonts w:ascii="Times New Roman" w:hAnsi="Times New Roman" w:cs="Times New Roman"/>
          <w:bCs/>
          <w:color w:val="000000"/>
          <w:sz w:val="24"/>
          <w:szCs w:val="24"/>
        </w:rPr>
        <w:t>20240209</w:t>
      </w:r>
      <w:r w:rsidR="00AC5602">
        <w:rPr>
          <w:rFonts w:ascii="Times New Roman" w:hAnsi="Times New Roman" w:cs="Times New Roman"/>
          <w:bCs/>
          <w:color w:val="000000"/>
          <w:sz w:val="24"/>
          <w:szCs w:val="24"/>
        </w:rPr>
        <w:tab/>
      </w:r>
      <w:r w:rsidR="00AC5602">
        <w:rPr>
          <w:rFonts w:ascii="Times New Roman" w:hAnsi="Times New Roman" w:cs="Times New Roman"/>
          <w:bCs/>
          <w:color w:val="000000"/>
          <w:sz w:val="24"/>
          <w:szCs w:val="24"/>
        </w:rPr>
        <w:tab/>
      </w:r>
      <w:r w:rsidR="0071671D" w:rsidRPr="00CE3859">
        <w:rPr>
          <w:rFonts w:ascii="Times New Roman" w:hAnsi="Times New Roman" w:cs="Times New Roman"/>
          <w:bCs/>
          <w:color w:val="000000"/>
          <w:sz w:val="24"/>
          <w:szCs w:val="24"/>
        </w:rPr>
        <w:tab/>
      </w:r>
      <w:r w:rsidR="0071671D" w:rsidRPr="00CE3859">
        <w:rPr>
          <w:rFonts w:ascii="Times New Roman" w:hAnsi="Times New Roman" w:cs="Times New Roman"/>
          <w:bCs/>
          <w:color w:val="000000"/>
          <w:sz w:val="24"/>
          <w:szCs w:val="24"/>
        </w:rPr>
        <w:tab/>
      </w:r>
      <w:r w:rsidR="000A3919">
        <w:rPr>
          <w:rFonts w:ascii="Times New Roman" w:hAnsi="Times New Roman" w:cs="Times New Roman"/>
          <w:bCs/>
          <w:color w:val="000000"/>
          <w:sz w:val="24"/>
          <w:szCs w:val="24"/>
        </w:rPr>
        <w:t>D</w:t>
      </w:r>
      <w:r w:rsidR="0071671D" w:rsidRPr="00CE3859">
        <w:rPr>
          <w:rFonts w:ascii="Times New Roman" w:hAnsi="Times New Roman" w:cs="Times New Roman"/>
          <w:bCs/>
          <w:color w:val="000000"/>
          <w:sz w:val="24"/>
          <w:szCs w:val="24"/>
        </w:rPr>
        <w:t>ated:</w:t>
      </w:r>
      <w:r w:rsidR="00CE3859">
        <w:rPr>
          <w:rFonts w:ascii="Times New Roman" w:hAnsi="Times New Roman" w:cs="Times New Roman"/>
          <w:bCs/>
          <w:color w:val="000000"/>
          <w:sz w:val="24"/>
          <w:szCs w:val="24"/>
        </w:rPr>
        <w:t>09</w:t>
      </w:r>
      <w:r w:rsidRPr="00CE3859">
        <w:rPr>
          <w:rFonts w:ascii="Times New Roman" w:hAnsi="Times New Roman" w:cs="Times New Roman"/>
          <w:bCs/>
          <w:color w:val="000000"/>
          <w:sz w:val="24"/>
          <w:szCs w:val="24"/>
        </w:rPr>
        <w:t>.02.2024</w:t>
      </w:r>
    </w:p>
    <w:p w14:paraId="18985F4E" w14:textId="77777777" w:rsidR="0084684F" w:rsidRPr="00CE3859" w:rsidRDefault="0084684F" w:rsidP="00372865">
      <w:pPr>
        <w:spacing w:after="0" w:line="360" w:lineRule="auto"/>
        <w:ind w:right="-35"/>
        <w:jc w:val="both"/>
        <w:rPr>
          <w:rFonts w:ascii="Times New Roman" w:hAnsi="Times New Roman" w:cs="Times New Roman"/>
          <w:bCs/>
          <w:color w:val="000000"/>
          <w:sz w:val="24"/>
          <w:szCs w:val="24"/>
        </w:rPr>
      </w:pPr>
    </w:p>
    <w:p w14:paraId="4314AD7D" w14:textId="77777777" w:rsidR="0084684F" w:rsidRPr="00CE3859" w:rsidRDefault="0084684F" w:rsidP="00372865">
      <w:pPr>
        <w:spacing w:after="0" w:line="360" w:lineRule="auto"/>
        <w:ind w:right="-35"/>
        <w:jc w:val="both"/>
        <w:rPr>
          <w:rFonts w:ascii="Times New Roman" w:hAnsi="Times New Roman" w:cs="Times New Roman"/>
          <w:bCs/>
          <w:color w:val="000000"/>
          <w:sz w:val="24"/>
          <w:szCs w:val="24"/>
        </w:rPr>
      </w:pPr>
    </w:p>
    <w:p w14:paraId="522F67F4" w14:textId="288CF80C" w:rsidR="00154506" w:rsidRPr="00CE3859" w:rsidRDefault="00154506" w:rsidP="00372865">
      <w:pPr>
        <w:spacing w:after="0" w:line="360" w:lineRule="auto"/>
        <w:ind w:right="-35"/>
        <w:jc w:val="both"/>
        <w:rPr>
          <w:rFonts w:ascii="Times New Roman" w:hAnsi="Times New Roman" w:cs="Times New Roman"/>
          <w:bCs/>
          <w:color w:val="000000"/>
          <w:sz w:val="24"/>
          <w:szCs w:val="24"/>
        </w:rPr>
      </w:pPr>
      <w:r w:rsidRPr="00CE3859">
        <w:rPr>
          <w:rFonts w:ascii="Times New Roman" w:hAnsi="Times New Roman" w:cs="Times New Roman"/>
          <w:bCs/>
          <w:color w:val="000000"/>
          <w:sz w:val="24"/>
          <w:szCs w:val="24"/>
        </w:rPr>
        <w:t>To,</w:t>
      </w:r>
    </w:p>
    <w:p w14:paraId="0848FA87" w14:textId="45F81F74" w:rsidR="00154506" w:rsidRPr="00CE3859" w:rsidRDefault="00154506" w:rsidP="00372865">
      <w:pPr>
        <w:spacing w:after="0" w:line="360" w:lineRule="auto"/>
        <w:ind w:right="-35"/>
        <w:jc w:val="both"/>
        <w:rPr>
          <w:rFonts w:ascii="Times New Roman" w:hAnsi="Times New Roman" w:cs="Times New Roman"/>
          <w:bCs/>
          <w:color w:val="000000"/>
          <w:sz w:val="24"/>
          <w:szCs w:val="24"/>
        </w:rPr>
      </w:pPr>
      <w:r w:rsidRPr="00CE3859">
        <w:rPr>
          <w:rFonts w:ascii="Times New Roman" w:hAnsi="Times New Roman" w:cs="Times New Roman"/>
          <w:bCs/>
          <w:color w:val="000000"/>
          <w:sz w:val="24"/>
          <w:szCs w:val="24"/>
        </w:rPr>
        <w:t>The Secretary,</w:t>
      </w:r>
    </w:p>
    <w:p w14:paraId="6760398C" w14:textId="164E56CC" w:rsidR="00154506" w:rsidRPr="00CE3859" w:rsidRDefault="00154506" w:rsidP="00372865">
      <w:pPr>
        <w:spacing w:after="0" w:line="360" w:lineRule="auto"/>
        <w:ind w:right="-35"/>
        <w:jc w:val="both"/>
        <w:rPr>
          <w:rFonts w:ascii="Times New Roman" w:hAnsi="Times New Roman" w:cs="Times New Roman"/>
          <w:bCs/>
          <w:color w:val="000000"/>
          <w:sz w:val="24"/>
          <w:szCs w:val="24"/>
        </w:rPr>
      </w:pPr>
      <w:r w:rsidRPr="00CE3859">
        <w:rPr>
          <w:rFonts w:ascii="Times New Roman" w:hAnsi="Times New Roman" w:cs="Times New Roman"/>
          <w:bCs/>
          <w:color w:val="000000"/>
          <w:sz w:val="24"/>
          <w:szCs w:val="24"/>
        </w:rPr>
        <w:t>Central Electricity Regulatory Commission (CERC)</w:t>
      </w:r>
    </w:p>
    <w:p w14:paraId="02F8DF7E" w14:textId="67302B01" w:rsidR="00154506" w:rsidRPr="00CE3859" w:rsidRDefault="00154506" w:rsidP="00372865">
      <w:pPr>
        <w:spacing w:after="0" w:line="360" w:lineRule="auto"/>
        <w:ind w:right="-35"/>
        <w:jc w:val="both"/>
        <w:rPr>
          <w:rFonts w:ascii="Times New Roman" w:hAnsi="Times New Roman" w:cs="Times New Roman"/>
          <w:bCs/>
          <w:color w:val="000000"/>
          <w:sz w:val="24"/>
          <w:szCs w:val="24"/>
        </w:rPr>
      </w:pPr>
      <w:r w:rsidRPr="00CE3859">
        <w:rPr>
          <w:rFonts w:ascii="Times New Roman" w:hAnsi="Times New Roman" w:cs="Times New Roman"/>
          <w:bCs/>
          <w:color w:val="000000"/>
          <w:sz w:val="24"/>
          <w:szCs w:val="24"/>
        </w:rPr>
        <w:t>3</w:t>
      </w:r>
      <w:r w:rsidRPr="00CE3859">
        <w:rPr>
          <w:rFonts w:ascii="Times New Roman" w:hAnsi="Times New Roman" w:cs="Times New Roman"/>
          <w:bCs/>
          <w:color w:val="000000"/>
          <w:sz w:val="24"/>
          <w:szCs w:val="24"/>
          <w:vertAlign w:val="superscript"/>
        </w:rPr>
        <w:t>rd</w:t>
      </w:r>
      <w:r w:rsidRPr="00CE3859">
        <w:rPr>
          <w:rFonts w:ascii="Times New Roman" w:hAnsi="Times New Roman" w:cs="Times New Roman"/>
          <w:bCs/>
          <w:color w:val="000000"/>
          <w:sz w:val="24"/>
          <w:szCs w:val="24"/>
        </w:rPr>
        <w:t xml:space="preserve"> &amp; 4</w:t>
      </w:r>
      <w:r w:rsidRPr="00CE3859">
        <w:rPr>
          <w:rFonts w:ascii="Times New Roman" w:hAnsi="Times New Roman" w:cs="Times New Roman"/>
          <w:bCs/>
          <w:color w:val="000000"/>
          <w:sz w:val="24"/>
          <w:szCs w:val="24"/>
          <w:vertAlign w:val="superscript"/>
        </w:rPr>
        <w:t>th</w:t>
      </w:r>
      <w:r w:rsidRPr="00CE3859">
        <w:rPr>
          <w:rFonts w:ascii="Times New Roman" w:hAnsi="Times New Roman" w:cs="Times New Roman"/>
          <w:bCs/>
          <w:color w:val="000000"/>
          <w:sz w:val="24"/>
          <w:szCs w:val="24"/>
        </w:rPr>
        <w:t xml:space="preserve"> Floor , </w:t>
      </w:r>
      <w:proofErr w:type="spellStart"/>
      <w:r w:rsidRPr="00CE3859">
        <w:rPr>
          <w:rFonts w:ascii="Times New Roman" w:hAnsi="Times New Roman" w:cs="Times New Roman"/>
          <w:bCs/>
          <w:color w:val="000000"/>
          <w:sz w:val="24"/>
          <w:szCs w:val="24"/>
        </w:rPr>
        <w:t>Chanderlok</w:t>
      </w:r>
      <w:proofErr w:type="spellEnd"/>
      <w:r w:rsidRPr="00CE3859">
        <w:rPr>
          <w:rFonts w:ascii="Times New Roman" w:hAnsi="Times New Roman" w:cs="Times New Roman"/>
          <w:bCs/>
          <w:color w:val="000000"/>
          <w:sz w:val="24"/>
          <w:szCs w:val="24"/>
        </w:rPr>
        <w:t xml:space="preserve"> Building,</w:t>
      </w:r>
    </w:p>
    <w:p w14:paraId="7CF3C373" w14:textId="52C3D5A6" w:rsidR="00154506" w:rsidRPr="00CE3859" w:rsidRDefault="00154506" w:rsidP="00372865">
      <w:pPr>
        <w:spacing w:after="0" w:line="360" w:lineRule="auto"/>
        <w:ind w:right="-35"/>
        <w:jc w:val="both"/>
        <w:rPr>
          <w:rFonts w:ascii="Times New Roman" w:hAnsi="Times New Roman" w:cs="Times New Roman"/>
          <w:bCs/>
          <w:color w:val="000000"/>
          <w:sz w:val="24"/>
          <w:szCs w:val="24"/>
        </w:rPr>
      </w:pPr>
      <w:r w:rsidRPr="00CE3859">
        <w:rPr>
          <w:rFonts w:ascii="Times New Roman" w:hAnsi="Times New Roman" w:cs="Times New Roman"/>
          <w:bCs/>
          <w:color w:val="000000"/>
          <w:sz w:val="24"/>
          <w:szCs w:val="24"/>
        </w:rPr>
        <w:t>36, Janpath, New Delhi-110001</w:t>
      </w:r>
    </w:p>
    <w:p w14:paraId="527F25F9" w14:textId="77777777" w:rsidR="00154506" w:rsidRPr="00CE3859" w:rsidRDefault="00154506" w:rsidP="00372865">
      <w:pPr>
        <w:spacing w:after="0" w:line="360" w:lineRule="auto"/>
        <w:ind w:right="-35"/>
        <w:jc w:val="both"/>
        <w:rPr>
          <w:rFonts w:ascii="Times New Roman" w:hAnsi="Times New Roman" w:cs="Times New Roman"/>
          <w:bCs/>
          <w:color w:val="000000"/>
          <w:sz w:val="24"/>
          <w:szCs w:val="24"/>
        </w:rPr>
      </w:pPr>
    </w:p>
    <w:p w14:paraId="5FDEF298" w14:textId="039695E3" w:rsidR="00154506" w:rsidRPr="00CE3859" w:rsidRDefault="00154506" w:rsidP="00372865">
      <w:pPr>
        <w:spacing w:after="0" w:line="360" w:lineRule="auto"/>
        <w:ind w:right="-35"/>
        <w:jc w:val="both"/>
        <w:rPr>
          <w:rFonts w:ascii="Times New Roman" w:hAnsi="Times New Roman" w:cs="Times New Roman"/>
          <w:bCs/>
          <w:color w:val="000000"/>
          <w:sz w:val="24"/>
          <w:szCs w:val="24"/>
        </w:rPr>
      </w:pPr>
      <w:r w:rsidRPr="00CE3859">
        <w:rPr>
          <w:rFonts w:ascii="Times New Roman" w:hAnsi="Times New Roman" w:cs="Times New Roman"/>
          <w:b/>
          <w:color w:val="000000"/>
          <w:sz w:val="24"/>
          <w:szCs w:val="24"/>
        </w:rPr>
        <w:t>Sub:</w:t>
      </w:r>
      <w:r w:rsidRPr="00CE3859">
        <w:rPr>
          <w:rFonts w:ascii="Times New Roman" w:hAnsi="Times New Roman" w:cs="Times New Roman"/>
          <w:bCs/>
          <w:color w:val="000000"/>
          <w:sz w:val="24"/>
          <w:szCs w:val="24"/>
        </w:rPr>
        <w:t xml:space="preserve"> </w:t>
      </w:r>
      <w:r w:rsidRPr="009F0A36">
        <w:rPr>
          <w:rFonts w:ascii="Times New Roman" w:hAnsi="Times New Roman" w:cs="Times New Roman"/>
          <w:b/>
          <w:color w:val="000000"/>
          <w:sz w:val="24"/>
          <w:szCs w:val="24"/>
        </w:rPr>
        <w:t xml:space="preserve">Comments on </w:t>
      </w:r>
      <w:r w:rsidR="004419F9" w:rsidRPr="009F0A36">
        <w:rPr>
          <w:rFonts w:ascii="Times New Roman" w:hAnsi="Times New Roman" w:cs="Times New Roman"/>
          <w:b/>
          <w:color w:val="000000"/>
          <w:sz w:val="24"/>
          <w:szCs w:val="24"/>
        </w:rPr>
        <w:t>Draft</w:t>
      </w:r>
      <w:r w:rsidRPr="009F0A36">
        <w:rPr>
          <w:rFonts w:ascii="Times New Roman" w:hAnsi="Times New Roman" w:cs="Times New Roman"/>
          <w:b/>
          <w:color w:val="000000"/>
          <w:sz w:val="24"/>
          <w:szCs w:val="24"/>
        </w:rPr>
        <w:t xml:space="preserve"> </w:t>
      </w:r>
      <w:r w:rsidR="004419F9" w:rsidRPr="009F0A36">
        <w:rPr>
          <w:rFonts w:ascii="Times New Roman" w:hAnsi="Times New Roman" w:cs="Times New Roman"/>
          <w:b/>
          <w:color w:val="000000"/>
          <w:sz w:val="24"/>
          <w:szCs w:val="24"/>
        </w:rPr>
        <w:t>Central Electricity Regulatory Commission (</w:t>
      </w:r>
      <w:r w:rsidRPr="009F0A36">
        <w:rPr>
          <w:rFonts w:ascii="Times New Roman" w:hAnsi="Times New Roman" w:cs="Times New Roman"/>
          <w:b/>
          <w:color w:val="000000"/>
          <w:sz w:val="24"/>
          <w:szCs w:val="24"/>
        </w:rPr>
        <w:t>Terms &amp; Conditions of Tariff</w:t>
      </w:r>
      <w:r w:rsidR="004419F9" w:rsidRPr="009F0A36">
        <w:rPr>
          <w:rFonts w:ascii="Times New Roman" w:hAnsi="Times New Roman" w:cs="Times New Roman"/>
          <w:b/>
          <w:color w:val="000000"/>
          <w:sz w:val="24"/>
          <w:szCs w:val="24"/>
        </w:rPr>
        <w:t>)</w:t>
      </w:r>
      <w:r w:rsidRPr="009F0A36">
        <w:rPr>
          <w:rFonts w:ascii="Times New Roman" w:hAnsi="Times New Roman" w:cs="Times New Roman"/>
          <w:b/>
          <w:color w:val="000000"/>
          <w:sz w:val="24"/>
          <w:szCs w:val="24"/>
        </w:rPr>
        <w:t xml:space="preserve"> Regulations</w:t>
      </w:r>
      <w:r w:rsidR="004419F9" w:rsidRPr="009F0A36">
        <w:rPr>
          <w:rFonts w:ascii="Times New Roman" w:hAnsi="Times New Roman" w:cs="Times New Roman"/>
          <w:b/>
          <w:color w:val="000000"/>
          <w:sz w:val="24"/>
          <w:szCs w:val="24"/>
        </w:rPr>
        <w:t>, 2024</w:t>
      </w:r>
      <w:r w:rsidRPr="00CE3859">
        <w:rPr>
          <w:rFonts w:ascii="Times New Roman" w:hAnsi="Times New Roman" w:cs="Times New Roman"/>
          <w:bCs/>
          <w:color w:val="000000"/>
          <w:sz w:val="24"/>
          <w:szCs w:val="24"/>
        </w:rPr>
        <w:t>.</w:t>
      </w:r>
    </w:p>
    <w:p w14:paraId="48E55C1A" w14:textId="77777777" w:rsidR="00154506" w:rsidRPr="00CE3859" w:rsidRDefault="00154506" w:rsidP="00372865">
      <w:pPr>
        <w:spacing w:after="0" w:line="360" w:lineRule="auto"/>
        <w:ind w:right="-35"/>
        <w:jc w:val="both"/>
        <w:rPr>
          <w:rFonts w:ascii="Times New Roman" w:hAnsi="Times New Roman" w:cs="Times New Roman"/>
          <w:bCs/>
          <w:color w:val="000000"/>
          <w:sz w:val="24"/>
          <w:szCs w:val="24"/>
        </w:rPr>
      </w:pPr>
    </w:p>
    <w:p w14:paraId="2264BC24" w14:textId="633550C2" w:rsidR="00154506" w:rsidRPr="00CE3859" w:rsidRDefault="00154506" w:rsidP="00372865">
      <w:pPr>
        <w:spacing w:after="0" w:line="360" w:lineRule="auto"/>
        <w:ind w:right="-35"/>
        <w:jc w:val="both"/>
        <w:rPr>
          <w:rFonts w:ascii="Times New Roman" w:hAnsi="Times New Roman" w:cs="Times New Roman"/>
          <w:bCs/>
          <w:color w:val="000000"/>
          <w:sz w:val="24"/>
          <w:szCs w:val="24"/>
        </w:rPr>
      </w:pPr>
      <w:r w:rsidRPr="00CE3859">
        <w:rPr>
          <w:rFonts w:ascii="Times New Roman" w:hAnsi="Times New Roman" w:cs="Times New Roman"/>
          <w:bCs/>
          <w:color w:val="000000"/>
          <w:sz w:val="24"/>
          <w:szCs w:val="24"/>
        </w:rPr>
        <w:t>Sir,</w:t>
      </w:r>
    </w:p>
    <w:p w14:paraId="4EA89E3B" w14:textId="77777777" w:rsidR="00154506" w:rsidRPr="00CE3859" w:rsidRDefault="00154506" w:rsidP="00372865">
      <w:pPr>
        <w:spacing w:after="0" w:line="360" w:lineRule="auto"/>
        <w:ind w:right="-35"/>
        <w:jc w:val="both"/>
        <w:rPr>
          <w:rFonts w:ascii="Times New Roman" w:hAnsi="Times New Roman" w:cs="Times New Roman"/>
          <w:b/>
          <w:color w:val="000000"/>
          <w:sz w:val="24"/>
          <w:szCs w:val="24"/>
          <w:u w:val="single"/>
        </w:rPr>
      </w:pPr>
    </w:p>
    <w:p w14:paraId="69BC1DF2" w14:textId="13219C80" w:rsidR="006425A3" w:rsidRPr="00CE3859" w:rsidRDefault="00125CF4" w:rsidP="00372865">
      <w:pPr>
        <w:spacing w:after="0" w:line="360" w:lineRule="auto"/>
        <w:ind w:right="-35"/>
        <w:jc w:val="both"/>
        <w:rPr>
          <w:rFonts w:ascii="Times New Roman" w:hAnsi="Times New Roman" w:cs="Times New Roman"/>
          <w:b/>
          <w:color w:val="000000"/>
          <w:sz w:val="24"/>
          <w:szCs w:val="24"/>
          <w:u w:val="single"/>
        </w:rPr>
      </w:pPr>
      <w:r w:rsidRPr="00CE3859">
        <w:rPr>
          <w:rFonts w:ascii="Times New Roman" w:hAnsi="Times New Roman" w:cs="Times New Roman"/>
          <w:sz w:val="24"/>
          <w:szCs w:val="24"/>
        </w:rPr>
        <w:t>Sikkim Power Transmission</w:t>
      </w:r>
      <w:r w:rsidRPr="00CE3859">
        <w:rPr>
          <w:rFonts w:ascii="Times New Roman" w:hAnsi="Times New Roman" w:cs="Times New Roman"/>
          <w:sz w:val="24"/>
          <w:szCs w:val="24"/>
        </w:rPr>
        <w:t xml:space="preserve"> </w:t>
      </w:r>
      <w:r w:rsidR="003C32C8" w:rsidRPr="00CE3859">
        <w:rPr>
          <w:rFonts w:ascii="Times New Roman" w:hAnsi="Times New Roman" w:cs="Times New Roman"/>
          <w:sz w:val="24"/>
          <w:szCs w:val="24"/>
        </w:rPr>
        <w:t xml:space="preserve">Limited </w:t>
      </w:r>
      <w:r w:rsidR="003C32C8">
        <w:rPr>
          <w:rFonts w:ascii="Times New Roman" w:hAnsi="Times New Roman" w:cs="Times New Roman"/>
          <w:sz w:val="24"/>
          <w:szCs w:val="24"/>
        </w:rPr>
        <w:t>(</w:t>
      </w:r>
      <w:r>
        <w:rPr>
          <w:rFonts w:ascii="Times New Roman" w:hAnsi="Times New Roman" w:cs="Times New Roman"/>
          <w:sz w:val="24"/>
          <w:szCs w:val="24"/>
        </w:rPr>
        <w:t>Formerly:</w:t>
      </w:r>
      <w:r w:rsidR="003C32C8">
        <w:rPr>
          <w:rFonts w:ascii="Times New Roman" w:hAnsi="Times New Roman" w:cs="Times New Roman"/>
          <w:sz w:val="24"/>
          <w:szCs w:val="24"/>
        </w:rPr>
        <w:t xml:space="preserve"> </w:t>
      </w:r>
      <w:r w:rsidRPr="00CE3859">
        <w:rPr>
          <w:rFonts w:ascii="Times New Roman" w:hAnsi="Times New Roman" w:cs="Times New Roman"/>
          <w:sz w:val="24"/>
          <w:szCs w:val="24"/>
        </w:rPr>
        <w:t>Teestavalley Power Transmission Limited</w:t>
      </w:r>
      <w:r w:rsidR="003C32C8">
        <w:rPr>
          <w:rFonts w:ascii="Times New Roman" w:hAnsi="Times New Roman" w:cs="Times New Roman"/>
          <w:sz w:val="24"/>
          <w:szCs w:val="24"/>
        </w:rPr>
        <w:t>)</w:t>
      </w:r>
      <w:r w:rsidR="006425A3" w:rsidRPr="00CE3859">
        <w:rPr>
          <w:rFonts w:ascii="Times New Roman" w:hAnsi="Times New Roman" w:cs="Times New Roman"/>
          <w:color w:val="000000"/>
          <w:sz w:val="24"/>
          <w:szCs w:val="24"/>
        </w:rPr>
        <w:t xml:space="preserve"> is entrusted with the implementation and operation of 400 kV D/C Teesta III- Kishanganj Quad Moose transmission line along with 2 nos. line bays and 2 nos. 63 MVAR switchable line reactors at Kishanganj </w:t>
      </w:r>
      <w:r w:rsidR="0077286E" w:rsidRPr="00CE3859">
        <w:rPr>
          <w:rFonts w:ascii="Times New Roman" w:hAnsi="Times New Roman" w:cs="Times New Roman"/>
          <w:color w:val="000000"/>
          <w:sz w:val="24"/>
          <w:szCs w:val="24"/>
        </w:rPr>
        <w:t xml:space="preserve">Gas Insulated Substation (GIS) </w:t>
      </w:r>
      <w:r w:rsidR="006425A3" w:rsidRPr="00CE3859">
        <w:rPr>
          <w:rFonts w:ascii="Times New Roman" w:hAnsi="Times New Roman" w:cs="Times New Roman"/>
          <w:color w:val="000000"/>
          <w:sz w:val="24"/>
          <w:szCs w:val="24"/>
        </w:rPr>
        <w:t xml:space="preserve">as a part of the master plan for evacuation of power from 1,200 MW Teesta III HEP as well as other Hydro-Electric projects in the State of Sikkim.  The transmission line </w:t>
      </w:r>
      <w:r w:rsidR="00BB2988" w:rsidRPr="00CE3859">
        <w:rPr>
          <w:rFonts w:ascii="Times New Roman" w:hAnsi="Times New Roman" w:cs="Times New Roman"/>
          <w:color w:val="000000"/>
          <w:sz w:val="24"/>
          <w:szCs w:val="24"/>
        </w:rPr>
        <w:t>got fully</w:t>
      </w:r>
      <w:r w:rsidR="006425A3" w:rsidRPr="00CE3859">
        <w:rPr>
          <w:rFonts w:ascii="Times New Roman" w:hAnsi="Times New Roman" w:cs="Times New Roman"/>
          <w:color w:val="000000"/>
          <w:sz w:val="24"/>
          <w:szCs w:val="24"/>
        </w:rPr>
        <w:t xml:space="preserve"> commissioned in February 2019 and is in operation since then.</w:t>
      </w:r>
    </w:p>
    <w:p w14:paraId="70D5C492" w14:textId="77777777" w:rsidR="006425A3" w:rsidRPr="00CE3859" w:rsidRDefault="006425A3" w:rsidP="00372865">
      <w:pPr>
        <w:pStyle w:val="ListParagraph"/>
        <w:spacing w:after="0" w:line="360" w:lineRule="auto"/>
        <w:ind w:left="360" w:right="-35" w:hanging="153"/>
        <w:jc w:val="both"/>
        <w:rPr>
          <w:rFonts w:ascii="Times New Roman" w:hAnsi="Times New Roman"/>
          <w:b/>
          <w:color w:val="000000"/>
          <w:sz w:val="24"/>
          <w:szCs w:val="24"/>
          <w:u w:val="single"/>
        </w:rPr>
      </w:pPr>
    </w:p>
    <w:p w14:paraId="04150288" w14:textId="02DDDDAB" w:rsidR="00154506" w:rsidRPr="00CE3859" w:rsidRDefault="006425A3" w:rsidP="00372865">
      <w:pPr>
        <w:spacing w:after="0" w:line="360" w:lineRule="auto"/>
        <w:ind w:right="-35"/>
        <w:jc w:val="both"/>
        <w:rPr>
          <w:rFonts w:ascii="Times New Roman" w:hAnsi="Times New Roman" w:cs="Times New Roman"/>
          <w:sz w:val="24"/>
          <w:szCs w:val="24"/>
        </w:rPr>
      </w:pPr>
      <w:r w:rsidRPr="00CE3859">
        <w:rPr>
          <w:rFonts w:ascii="Times New Roman" w:hAnsi="Times New Roman" w:cs="Times New Roman"/>
          <w:sz w:val="24"/>
          <w:szCs w:val="24"/>
        </w:rPr>
        <w:t>The Hon’ble Commission vide its orders in (</w:t>
      </w:r>
      <w:proofErr w:type="spellStart"/>
      <w:r w:rsidRPr="00CE3859">
        <w:rPr>
          <w:rFonts w:ascii="Times New Roman" w:hAnsi="Times New Roman" w:cs="Times New Roman"/>
          <w:sz w:val="24"/>
          <w:szCs w:val="24"/>
        </w:rPr>
        <w:t>i</w:t>
      </w:r>
      <w:proofErr w:type="spellEnd"/>
      <w:r w:rsidRPr="00CE3859">
        <w:rPr>
          <w:rFonts w:ascii="Times New Roman" w:hAnsi="Times New Roman" w:cs="Times New Roman"/>
          <w:sz w:val="24"/>
          <w:szCs w:val="24"/>
        </w:rPr>
        <w:t xml:space="preserve">) Petition No. 108/TT/2016 dated 15th May 2018 (ii) Petition No. 368/TT/2018 dated 22nd Jan 2020, and (iii) Petition No. 96/TT/2019 dated 9th Aug </w:t>
      </w:r>
      <w:r w:rsidR="00161A48" w:rsidRPr="00CE3859">
        <w:rPr>
          <w:rFonts w:ascii="Times New Roman" w:hAnsi="Times New Roman" w:cs="Times New Roman"/>
          <w:sz w:val="24"/>
          <w:szCs w:val="24"/>
        </w:rPr>
        <w:t>2020 and</w:t>
      </w:r>
      <w:r w:rsidRPr="00CE3859">
        <w:rPr>
          <w:rFonts w:ascii="Times New Roman" w:hAnsi="Times New Roman" w:cs="Times New Roman"/>
          <w:sz w:val="24"/>
          <w:szCs w:val="24"/>
        </w:rPr>
        <w:t xml:space="preserve"> (iv) Petition no. 35/TT/2021 dated 22.03.2022 determined the transmission tariff for the asset for control periods; 2014-19, 2019 -24</w:t>
      </w:r>
      <w:r w:rsidR="00161A48" w:rsidRPr="00CE3859">
        <w:rPr>
          <w:rFonts w:ascii="Times New Roman" w:hAnsi="Times New Roman" w:cs="Times New Roman"/>
          <w:sz w:val="24"/>
          <w:szCs w:val="24"/>
        </w:rPr>
        <w:t>.</w:t>
      </w:r>
    </w:p>
    <w:p w14:paraId="6C169F0D" w14:textId="77777777" w:rsidR="004C1ADC" w:rsidRPr="00CE3859" w:rsidRDefault="004C1ADC" w:rsidP="00372865">
      <w:pPr>
        <w:spacing w:after="0" w:line="360" w:lineRule="auto"/>
        <w:ind w:right="-35"/>
        <w:jc w:val="both"/>
        <w:rPr>
          <w:rFonts w:ascii="Times New Roman" w:hAnsi="Times New Roman" w:cs="Times New Roman"/>
          <w:sz w:val="24"/>
          <w:szCs w:val="24"/>
        </w:rPr>
      </w:pPr>
    </w:p>
    <w:p w14:paraId="5991CCE7" w14:textId="4FD8E4FD" w:rsidR="00161A48" w:rsidRPr="00CE3859" w:rsidRDefault="00154506" w:rsidP="00372865">
      <w:pPr>
        <w:spacing w:after="0" w:line="360" w:lineRule="auto"/>
        <w:ind w:right="-35"/>
        <w:jc w:val="both"/>
        <w:rPr>
          <w:rFonts w:ascii="Times New Roman" w:hAnsi="Times New Roman" w:cs="Times New Roman"/>
          <w:sz w:val="24"/>
          <w:szCs w:val="24"/>
        </w:rPr>
      </w:pPr>
      <w:r w:rsidRPr="00CE3859">
        <w:rPr>
          <w:rFonts w:ascii="Times New Roman" w:hAnsi="Times New Roman" w:cs="Times New Roman"/>
          <w:sz w:val="24"/>
          <w:szCs w:val="24"/>
        </w:rPr>
        <w:t>The current tariff period will come to an end on March 31</w:t>
      </w:r>
      <w:r w:rsidR="00FA1B26" w:rsidRPr="00CE3859">
        <w:rPr>
          <w:rFonts w:ascii="Times New Roman" w:hAnsi="Times New Roman" w:cs="Times New Roman"/>
          <w:sz w:val="24"/>
          <w:szCs w:val="24"/>
          <w:vertAlign w:val="superscript"/>
        </w:rPr>
        <w:t>st</w:t>
      </w:r>
      <w:r w:rsidR="00161A48" w:rsidRPr="00CE3859">
        <w:rPr>
          <w:rFonts w:ascii="Times New Roman" w:hAnsi="Times New Roman" w:cs="Times New Roman"/>
          <w:sz w:val="24"/>
          <w:szCs w:val="24"/>
        </w:rPr>
        <w:t xml:space="preserve">, 2024. The Hon’ble Commission has notified </w:t>
      </w:r>
      <w:r w:rsidR="00161A48" w:rsidRPr="00CE3859">
        <w:rPr>
          <w:rFonts w:ascii="Times New Roman" w:hAnsi="Times New Roman" w:cs="Times New Roman"/>
          <w:i/>
          <w:iCs/>
          <w:sz w:val="24"/>
          <w:szCs w:val="24"/>
        </w:rPr>
        <w:t xml:space="preserve">Draft Central Electricity Regulatory Commission (Terms and Conditions of Tariff) Regulations, 2024 for the tariff period from 1.4.2024 to 31.3.2029 </w:t>
      </w:r>
      <w:r w:rsidR="00161A48" w:rsidRPr="00CE3859">
        <w:rPr>
          <w:rFonts w:ascii="Times New Roman" w:hAnsi="Times New Roman" w:cs="Times New Roman"/>
          <w:sz w:val="24"/>
          <w:szCs w:val="24"/>
        </w:rPr>
        <w:t xml:space="preserve">vide notice dated 04.01.2024 and has invited comments on the same by 10.02.2024. </w:t>
      </w:r>
    </w:p>
    <w:p w14:paraId="34777082" w14:textId="77777777" w:rsidR="00161A48" w:rsidRPr="00CE3859" w:rsidRDefault="00161A48" w:rsidP="00372865">
      <w:pPr>
        <w:spacing w:after="0" w:line="360" w:lineRule="auto"/>
        <w:ind w:right="-35"/>
        <w:jc w:val="both"/>
        <w:rPr>
          <w:rFonts w:ascii="Times New Roman" w:hAnsi="Times New Roman" w:cs="Times New Roman"/>
          <w:sz w:val="24"/>
          <w:szCs w:val="24"/>
        </w:rPr>
      </w:pPr>
    </w:p>
    <w:p w14:paraId="55719176" w14:textId="5864A5F0" w:rsidR="00154506" w:rsidRPr="00CE3859" w:rsidRDefault="00BB2988" w:rsidP="00372865">
      <w:pPr>
        <w:spacing w:after="0" w:line="360" w:lineRule="auto"/>
        <w:ind w:right="-35"/>
        <w:jc w:val="both"/>
        <w:rPr>
          <w:rFonts w:ascii="Times New Roman" w:hAnsi="Times New Roman" w:cs="Times New Roman"/>
          <w:sz w:val="24"/>
          <w:szCs w:val="24"/>
        </w:rPr>
      </w:pPr>
      <w:r w:rsidRPr="00CE3859">
        <w:rPr>
          <w:rFonts w:ascii="Times New Roman" w:hAnsi="Times New Roman" w:cs="Times New Roman"/>
          <w:sz w:val="24"/>
          <w:szCs w:val="24"/>
        </w:rPr>
        <w:lastRenderedPageBreak/>
        <w:t>Our submissions &amp;</w:t>
      </w:r>
      <w:r w:rsidR="00154506" w:rsidRPr="00CE3859">
        <w:rPr>
          <w:rFonts w:ascii="Times New Roman" w:hAnsi="Times New Roman" w:cs="Times New Roman"/>
          <w:sz w:val="24"/>
          <w:szCs w:val="24"/>
        </w:rPr>
        <w:t xml:space="preserve"> comments </w:t>
      </w:r>
      <w:r w:rsidR="00161A48" w:rsidRPr="00CE3859">
        <w:rPr>
          <w:rFonts w:ascii="Times New Roman" w:hAnsi="Times New Roman" w:cs="Times New Roman"/>
          <w:sz w:val="24"/>
          <w:szCs w:val="24"/>
        </w:rPr>
        <w:t xml:space="preserve">on the </w:t>
      </w:r>
      <w:r w:rsidR="00161A48" w:rsidRPr="00CE3859">
        <w:rPr>
          <w:rFonts w:ascii="Times New Roman" w:hAnsi="Times New Roman" w:cs="Times New Roman"/>
          <w:i/>
          <w:iCs/>
          <w:sz w:val="24"/>
          <w:szCs w:val="24"/>
        </w:rPr>
        <w:t>Draft Central Electricity Regulatory Commission (Terms and Conditions of Tariff) Regulations, 2024 for the tariff period from 1.4.2024 to 31.3.2029</w:t>
      </w:r>
      <w:r w:rsidR="00B44245">
        <w:rPr>
          <w:rFonts w:ascii="Times New Roman" w:hAnsi="Times New Roman" w:cs="Times New Roman"/>
          <w:sz w:val="24"/>
          <w:szCs w:val="24"/>
        </w:rPr>
        <w:t xml:space="preserve"> </w:t>
      </w:r>
      <w:r w:rsidR="00154506" w:rsidRPr="00CE3859">
        <w:rPr>
          <w:rFonts w:ascii="Times New Roman" w:hAnsi="Times New Roman" w:cs="Times New Roman"/>
          <w:bCs/>
          <w:color w:val="000000"/>
          <w:sz w:val="24"/>
          <w:szCs w:val="24"/>
        </w:rPr>
        <w:t>are attached as Annexure</w:t>
      </w:r>
      <w:r w:rsidR="00161A48" w:rsidRPr="00CE3859">
        <w:rPr>
          <w:rFonts w:ascii="Times New Roman" w:hAnsi="Times New Roman" w:cs="Times New Roman"/>
          <w:bCs/>
          <w:color w:val="000000"/>
          <w:sz w:val="24"/>
          <w:szCs w:val="24"/>
        </w:rPr>
        <w:t xml:space="preserve"> </w:t>
      </w:r>
      <w:r w:rsidR="001B007C" w:rsidRPr="00CE3859">
        <w:rPr>
          <w:rFonts w:ascii="Times New Roman" w:hAnsi="Times New Roman" w:cs="Times New Roman"/>
          <w:bCs/>
          <w:color w:val="000000"/>
          <w:sz w:val="24"/>
          <w:szCs w:val="24"/>
        </w:rPr>
        <w:t>– I and Annexure - II</w:t>
      </w:r>
      <w:r w:rsidR="00154506" w:rsidRPr="00CE3859">
        <w:rPr>
          <w:rFonts w:ascii="Times New Roman" w:hAnsi="Times New Roman" w:cs="Times New Roman"/>
          <w:bCs/>
          <w:color w:val="000000"/>
          <w:sz w:val="24"/>
          <w:szCs w:val="24"/>
        </w:rPr>
        <w:t>.</w:t>
      </w:r>
    </w:p>
    <w:p w14:paraId="6BDB559C" w14:textId="77777777" w:rsidR="00B55CBE" w:rsidRPr="00CE3859" w:rsidRDefault="00B55CBE" w:rsidP="00372865">
      <w:pPr>
        <w:spacing w:after="0" w:line="360" w:lineRule="auto"/>
        <w:ind w:right="-35"/>
        <w:jc w:val="both"/>
        <w:rPr>
          <w:rFonts w:ascii="Times New Roman" w:hAnsi="Times New Roman" w:cs="Times New Roman"/>
          <w:bCs/>
          <w:color w:val="000000"/>
          <w:sz w:val="24"/>
          <w:szCs w:val="24"/>
        </w:rPr>
      </w:pPr>
    </w:p>
    <w:p w14:paraId="2F994BF4" w14:textId="0E1C8AFD" w:rsidR="00B55CBE" w:rsidRDefault="00B55CBE" w:rsidP="00372865">
      <w:pPr>
        <w:spacing w:after="0" w:line="360" w:lineRule="auto"/>
        <w:ind w:right="-35"/>
        <w:jc w:val="both"/>
        <w:rPr>
          <w:rFonts w:ascii="Times New Roman" w:hAnsi="Times New Roman" w:cs="Times New Roman"/>
          <w:bCs/>
          <w:color w:val="000000"/>
          <w:sz w:val="24"/>
          <w:szCs w:val="24"/>
        </w:rPr>
      </w:pPr>
      <w:r w:rsidRPr="00CE3859">
        <w:rPr>
          <w:rFonts w:ascii="Times New Roman" w:hAnsi="Times New Roman" w:cs="Times New Roman"/>
          <w:bCs/>
          <w:color w:val="000000"/>
          <w:sz w:val="24"/>
          <w:szCs w:val="24"/>
        </w:rPr>
        <w:tab/>
      </w:r>
      <w:r w:rsidRPr="00CE3859">
        <w:rPr>
          <w:rFonts w:ascii="Times New Roman" w:hAnsi="Times New Roman" w:cs="Times New Roman"/>
          <w:bCs/>
          <w:color w:val="000000"/>
          <w:sz w:val="24"/>
          <w:szCs w:val="24"/>
        </w:rPr>
        <w:tab/>
      </w:r>
      <w:r w:rsidRPr="00CE3859">
        <w:rPr>
          <w:rFonts w:ascii="Times New Roman" w:hAnsi="Times New Roman" w:cs="Times New Roman"/>
          <w:bCs/>
          <w:color w:val="000000"/>
          <w:sz w:val="24"/>
          <w:szCs w:val="24"/>
        </w:rPr>
        <w:tab/>
      </w:r>
      <w:r w:rsidRPr="00CE3859">
        <w:rPr>
          <w:rFonts w:ascii="Times New Roman" w:hAnsi="Times New Roman" w:cs="Times New Roman"/>
          <w:bCs/>
          <w:color w:val="000000"/>
          <w:sz w:val="24"/>
          <w:szCs w:val="24"/>
        </w:rPr>
        <w:tab/>
      </w:r>
      <w:r w:rsidRPr="00CE3859">
        <w:rPr>
          <w:rFonts w:ascii="Times New Roman" w:hAnsi="Times New Roman" w:cs="Times New Roman"/>
          <w:bCs/>
          <w:color w:val="000000"/>
          <w:sz w:val="24"/>
          <w:szCs w:val="24"/>
        </w:rPr>
        <w:tab/>
      </w:r>
      <w:r w:rsidRPr="00CE3859">
        <w:rPr>
          <w:rFonts w:ascii="Times New Roman" w:hAnsi="Times New Roman" w:cs="Times New Roman"/>
          <w:bCs/>
          <w:color w:val="000000"/>
          <w:sz w:val="24"/>
          <w:szCs w:val="24"/>
        </w:rPr>
        <w:tab/>
      </w:r>
      <w:r w:rsidRPr="00CE3859">
        <w:rPr>
          <w:rFonts w:ascii="Times New Roman" w:hAnsi="Times New Roman" w:cs="Times New Roman"/>
          <w:bCs/>
          <w:color w:val="000000"/>
          <w:sz w:val="24"/>
          <w:szCs w:val="24"/>
        </w:rPr>
        <w:tab/>
      </w:r>
      <w:r w:rsidRPr="00CE3859">
        <w:rPr>
          <w:rFonts w:ascii="Times New Roman" w:hAnsi="Times New Roman" w:cs="Times New Roman"/>
          <w:bCs/>
          <w:color w:val="000000"/>
          <w:sz w:val="24"/>
          <w:szCs w:val="24"/>
        </w:rPr>
        <w:tab/>
      </w:r>
      <w:r w:rsidRPr="00CE3859">
        <w:rPr>
          <w:rFonts w:ascii="Times New Roman" w:hAnsi="Times New Roman" w:cs="Times New Roman"/>
          <w:bCs/>
          <w:color w:val="000000"/>
          <w:sz w:val="24"/>
          <w:szCs w:val="24"/>
        </w:rPr>
        <w:tab/>
        <w:t xml:space="preserve">                Yours Sincerely,</w:t>
      </w:r>
    </w:p>
    <w:p w14:paraId="257FD9FD" w14:textId="4E724146" w:rsidR="00B55CBE" w:rsidRDefault="00B55CBE" w:rsidP="00372865">
      <w:pPr>
        <w:spacing w:after="0" w:line="360" w:lineRule="auto"/>
        <w:ind w:right="-35"/>
        <w:jc w:val="both"/>
        <w:rPr>
          <w:rFonts w:ascii="Times New Roman" w:hAnsi="Times New Roman" w:cs="Times New Roman"/>
          <w:b/>
          <w:color w:val="000000"/>
          <w:sz w:val="24"/>
          <w:szCs w:val="24"/>
        </w:rPr>
      </w:pPr>
      <w:r w:rsidRPr="00CE3859">
        <w:rPr>
          <w:rFonts w:ascii="Times New Roman" w:hAnsi="Times New Roman" w:cs="Times New Roman"/>
          <w:bCs/>
          <w:color w:val="000000"/>
          <w:sz w:val="24"/>
          <w:szCs w:val="24"/>
        </w:rPr>
        <w:tab/>
      </w:r>
      <w:r w:rsidRPr="00CE3859">
        <w:rPr>
          <w:rFonts w:ascii="Times New Roman" w:hAnsi="Times New Roman" w:cs="Times New Roman"/>
          <w:bCs/>
          <w:color w:val="000000"/>
          <w:sz w:val="24"/>
          <w:szCs w:val="24"/>
        </w:rPr>
        <w:tab/>
      </w:r>
      <w:r w:rsidRPr="00CE3859">
        <w:rPr>
          <w:rFonts w:ascii="Times New Roman" w:hAnsi="Times New Roman" w:cs="Times New Roman"/>
          <w:bCs/>
          <w:color w:val="000000"/>
          <w:sz w:val="24"/>
          <w:szCs w:val="24"/>
        </w:rPr>
        <w:tab/>
      </w:r>
      <w:r w:rsidRPr="00CE3859">
        <w:rPr>
          <w:rFonts w:ascii="Times New Roman" w:hAnsi="Times New Roman" w:cs="Times New Roman"/>
          <w:bCs/>
          <w:color w:val="000000"/>
          <w:sz w:val="24"/>
          <w:szCs w:val="24"/>
        </w:rPr>
        <w:tab/>
      </w:r>
      <w:r w:rsidRPr="00CE3859">
        <w:rPr>
          <w:rFonts w:ascii="Times New Roman" w:hAnsi="Times New Roman" w:cs="Times New Roman"/>
          <w:bCs/>
          <w:color w:val="000000"/>
          <w:sz w:val="24"/>
          <w:szCs w:val="24"/>
        </w:rPr>
        <w:tab/>
      </w:r>
      <w:r w:rsidR="00EF5861">
        <w:rPr>
          <w:rFonts w:ascii="Times New Roman" w:hAnsi="Times New Roman" w:cs="Times New Roman"/>
          <w:bCs/>
          <w:color w:val="000000"/>
          <w:sz w:val="24"/>
          <w:szCs w:val="24"/>
        </w:rPr>
        <w:tab/>
      </w:r>
      <w:r w:rsidRPr="00CE3859">
        <w:rPr>
          <w:rFonts w:ascii="Times New Roman" w:hAnsi="Times New Roman" w:cs="Times New Roman"/>
          <w:bCs/>
          <w:color w:val="000000"/>
          <w:sz w:val="24"/>
          <w:szCs w:val="24"/>
        </w:rPr>
        <w:t xml:space="preserve">For </w:t>
      </w:r>
      <w:r w:rsidR="00EF5861">
        <w:rPr>
          <w:rFonts w:ascii="Times New Roman" w:hAnsi="Times New Roman" w:cs="Times New Roman"/>
          <w:b/>
          <w:color w:val="000000"/>
          <w:sz w:val="24"/>
          <w:szCs w:val="24"/>
        </w:rPr>
        <w:t>Sikkim</w:t>
      </w:r>
      <w:r w:rsidRPr="00CE3859">
        <w:rPr>
          <w:rFonts w:ascii="Times New Roman" w:hAnsi="Times New Roman" w:cs="Times New Roman"/>
          <w:b/>
          <w:color w:val="000000"/>
          <w:sz w:val="24"/>
          <w:szCs w:val="24"/>
        </w:rPr>
        <w:t xml:space="preserve"> Power Transmission Limited</w:t>
      </w:r>
    </w:p>
    <w:p w14:paraId="11E3EA37" w14:textId="700978A1" w:rsidR="00782AA0" w:rsidRDefault="00782AA0" w:rsidP="00372865">
      <w:pPr>
        <w:spacing w:after="0" w:line="360" w:lineRule="auto"/>
        <w:ind w:right="-35"/>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EF5861">
        <w:rPr>
          <w:rFonts w:ascii="Times New Roman" w:hAnsi="Times New Roman" w:cs="Times New Roman"/>
          <w:b/>
          <w:color w:val="000000"/>
          <w:sz w:val="24"/>
          <w:szCs w:val="24"/>
        </w:rPr>
        <w:t xml:space="preserve">(Formerly: </w:t>
      </w:r>
      <w:r w:rsidR="00EF5861" w:rsidRPr="00CE3859">
        <w:rPr>
          <w:rFonts w:ascii="Times New Roman" w:hAnsi="Times New Roman" w:cs="Times New Roman"/>
          <w:b/>
          <w:color w:val="000000"/>
          <w:sz w:val="24"/>
          <w:szCs w:val="24"/>
        </w:rPr>
        <w:t>Teestavalley Power Transmission Limited</w:t>
      </w:r>
      <w:r>
        <w:rPr>
          <w:rFonts w:ascii="Times New Roman" w:hAnsi="Times New Roman" w:cs="Times New Roman"/>
          <w:b/>
          <w:color w:val="000000"/>
          <w:sz w:val="24"/>
          <w:szCs w:val="24"/>
        </w:rPr>
        <w:t>)</w:t>
      </w:r>
    </w:p>
    <w:p w14:paraId="6ACE669D" w14:textId="77777777" w:rsidR="004B66C2" w:rsidRDefault="004B66C2" w:rsidP="004B66C2">
      <w:pPr>
        <w:spacing w:after="0" w:line="360" w:lineRule="auto"/>
        <w:ind w:left="2880" w:right="-35" w:firstLine="720"/>
        <w:jc w:val="both"/>
        <w:rPr>
          <w:rFonts w:ascii="Times New Roman" w:hAnsi="Times New Roman" w:cs="Times New Roman"/>
          <w:bCs/>
          <w:color w:val="000000"/>
          <w:sz w:val="24"/>
          <w:szCs w:val="24"/>
        </w:rPr>
      </w:pPr>
    </w:p>
    <w:p w14:paraId="3773FCEE" w14:textId="77777777" w:rsidR="004B66C2" w:rsidRDefault="004B66C2" w:rsidP="004B66C2">
      <w:pPr>
        <w:spacing w:after="0" w:line="360" w:lineRule="auto"/>
        <w:ind w:left="2880" w:right="-35" w:firstLine="720"/>
        <w:jc w:val="both"/>
        <w:rPr>
          <w:rFonts w:ascii="Times New Roman" w:hAnsi="Times New Roman" w:cs="Times New Roman"/>
          <w:bCs/>
          <w:color w:val="000000"/>
          <w:sz w:val="24"/>
          <w:szCs w:val="24"/>
        </w:rPr>
      </w:pPr>
    </w:p>
    <w:p w14:paraId="306DA4B5" w14:textId="3D5DB355" w:rsidR="004B66C2" w:rsidRPr="000A3919" w:rsidRDefault="00154EA4" w:rsidP="00665609">
      <w:pPr>
        <w:spacing w:after="0" w:line="360" w:lineRule="auto"/>
        <w:ind w:left="3600" w:right="-35" w:firstLine="720"/>
        <w:jc w:val="right"/>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                                </w:t>
      </w:r>
      <w:r w:rsidR="00A74C9F">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   </w:t>
      </w:r>
      <w:r w:rsidR="0010236F">
        <w:rPr>
          <w:rFonts w:ascii="Times New Roman" w:hAnsi="Times New Roman" w:cs="Times New Roman"/>
          <w:bCs/>
          <w:color w:val="000000"/>
          <w:sz w:val="24"/>
          <w:szCs w:val="24"/>
        </w:rPr>
        <w:t>(</w:t>
      </w:r>
      <w:r w:rsidR="004B66C2" w:rsidRPr="000A3919">
        <w:rPr>
          <w:rFonts w:ascii="Times New Roman" w:hAnsi="Times New Roman" w:cs="Times New Roman"/>
          <w:b/>
          <w:color w:val="000000"/>
          <w:sz w:val="24"/>
          <w:szCs w:val="24"/>
        </w:rPr>
        <w:t>Rajesh Garg</w:t>
      </w:r>
      <w:r w:rsidR="0010236F">
        <w:rPr>
          <w:rFonts w:ascii="Times New Roman" w:hAnsi="Times New Roman" w:cs="Times New Roman"/>
          <w:b/>
          <w:color w:val="000000"/>
          <w:sz w:val="24"/>
          <w:szCs w:val="24"/>
        </w:rPr>
        <w:t>)</w:t>
      </w:r>
    </w:p>
    <w:p w14:paraId="7954850C" w14:textId="5011439B" w:rsidR="004B66C2" w:rsidRPr="000A3919" w:rsidRDefault="004B66C2" w:rsidP="00665609">
      <w:pPr>
        <w:spacing w:after="0" w:line="360" w:lineRule="auto"/>
        <w:ind w:left="5760" w:right="-35" w:firstLine="720"/>
        <w:jc w:val="right"/>
        <w:rPr>
          <w:rFonts w:ascii="Times New Roman" w:hAnsi="Times New Roman" w:cs="Times New Roman"/>
          <w:b/>
          <w:color w:val="000000"/>
          <w:sz w:val="24"/>
          <w:szCs w:val="24"/>
        </w:rPr>
      </w:pPr>
      <w:r w:rsidRPr="000A3919">
        <w:rPr>
          <w:rFonts w:ascii="Times New Roman" w:hAnsi="Times New Roman" w:cs="Times New Roman"/>
          <w:b/>
          <w:color w:val="000000"/>
          <w:sz w:val="24"/>
          <w:szCs w:val="24"/>
        </w:rPr>
        <w:t>Chief Financial Officer</w:t>
      </w:r>
    </w:p>
    <w:p w14:paraId="1C1017CC" w14:textId="77777777" w:rsidR="004B66C2" w:rsidRPr="000A3919" w:rsidRDefault="004B66C2" w:rsidP="00372865">
      <w:pPr>
        <w:spacing w:after="0" w:line="360" w:lineRule="auto"/>
        <w:ind w:right="-35"/>
        <w:jc w:val="both"/>
        <w:rPr>
          <w:rFonts w:ascii="Times New Roman" w:hAnsi="Times New Roman" w:cs="Times New Roman"/>
          <w:b/>
          <w:color w:val="000000"/>
          <w:sz w:val="24"/>
          <w:szCs w:val="24"/>
        </w:rPr>
      </w:pPr>
    </w:p>
    <w:p w14:paraId="4E17221B" w14:textId="77777777" w:rsidR="00FA1B26" w:rsidRPr="00CE3859" w:rsidRDefault="00FA1B26" w:rsidP="00372865">
      <w:pPr>
        <w:spacing w:after="0" w:line="360" w:lineRule="auto"/>
        <w:ind w:right="-35"/>
        <w:jc w:val="both"/>
        <w:rPr>
          <w:rFonts w:ascii="Times New Roman" w:hAnsi="Times New Roman" w:cs="Times New Roman"/>
          <w:sz w:val="24"/>
          <w:szCs w:val="24"/>
        </w:rPr>
      </w:pPr>
    </w:p>
    <w:p w14:paraId="3F589413" w14:textId="77777777" w:rsidR="00FA1B26" w:rsidRPr="00CE3859" w:rsidRDefault="00FA1B26" w:rsidP="00372865">
      <w:pPr>
        <w:spacing w:after="0" w:line="360" w:lineRule="auto"/>
        <w:ind w:right="-35"/>
        <w:jc w:val="both"/>
        <w:rPr>
          <w:rFonts w:ascii="Times New Roman" w:hAnsi="Times New Roman" w:cs="Times New Roman"/>
          <w:sz w:val="24"/>
          <w:szCs w:val="24"/>
        </w:rPr>
      </w:pPr>
    </w:p>
    <w:p w14:paraId="70AC37AC" w14:textId="77777777" w:rsidR="00FA1B26" w:rsidRPr="00CE3859" w:rsidRDefault="00FA1B26" w:rsidP="00372865">
      <w:pPr>
        <w:spacing w:after="0" w:line="360" w:lineRule="auto"/>
        <w:ind w:right="-35"/>
        <w:jc w:val="both"/>
        <w:rPr>
          <w:rFonts w:ascii="Times New Roman" w:hAnsi="Times New Roman" w:cs="Times New Roman"/>
          <w:sz w:val="24"/>
          <w:szCs w:val="24"/>
        </w:rPr>
      </w:pPr>
    </w:p>
    <w:p w14:paraId="475516C9" w14:textId="77777777" w:rsidR="00BD22CA" w:rsidRPr="00CE3859" w:rsidRDefault="00BD22CA" w:rsidP="00372865">
      <w:pPr>
        <w:spacing w:after="0" w:line="360" w:lineRule="auto"/>
        <w:ind w:right="-35"/>
        <w:jc w:val="both"/>
        <w:rPr>
          <w:rFonts w:ascii="Times New Roman" w:hAnsi="Times New Roman" w:cs="Times New Roman"/>
          <w:sz w:val="24"/>
          <w:szCs w:val="24"/>
        </w:rPr>
      </w:pPr>
    </w:p>
    <w:p w14:paraId="69680560" w14:textId="77777777" w:rsidR="00FA1B26" w:rsidRPr="00CE3859" w:rsidRDefault="00FA1B26" w:rsidP="00372865">
      <w:pPr>
        <w:spacing w:after="0" w:line="360" w:lineRule="auto"/>
        <w:ind w:right="-35"/>
        <w:jc w:val="both"/>
        <w:rPr>
          <w:rFonts w:ascii="Times New Roman" w:hAnsi="Times New Roman" w:cs="Times New Roman"/>
          <w:sz w:val="24"/>
          <w:szCs w:val="24"/>
        </w:rPr>
      </w:pPr>
    </w:p>
    <w:p w14:paraId="4A1225A8" w14:textId="77777777" w:rsidR="00FA1B26" w:rsidRPr="00CE3859" w:rsidRDefault="00FA1B26" w:rsidP="00372865">
      <w:pPr>
        <w:spacing w:after="0" w:line="360" w:lineRule="auto"/>
        <w:ind w:right="-35"/>
        <w:jc w:val="both"/>
        <w:rPr>
          <w:rFonts w:ascii="Times New Roman" w:hAnsi="Times New Roman" w:cs="Times New Roman"/>
          <w:sz w:val="24"/>
          <w:szCs w:val="24"/>
        </w:rPr>
      </w:pPr>
    </w:p>
    <w:p w14:paraId="7D169B97" w14:textId="77777777" w:rsidR="0084684F" w:rsidRPr="00CE3859" w:rsidRDefault="0084684F" w:rsidP="00372865">
      <w:pPr>
        <w:spacing w:after="0" w:line="360" w:lineRule="auto"/>
        <w:ind w:right="-35"/>
        <w:jc w:val="both"/>
        <w:rPr>
          <w:rFonts w:ascii="Times New Roman" w:hAnsi="Times New Roman" w:cs="Times New Roman"/>
          <w:sz w:val="24"/>
          <w:szCs w:val="24"/>
        </w:rPr>
      </w:pPr>
    </w:p>
    <w:p w14:paraId="4B82D34D" w14:textId="77777777" w:rsidR="0084684F" w:rsidRPr="00CE3859" w:rsidRDefault="0084684F" w:rsidP="00372865">
      <w:pPr>
        <w:spacing w:after="0" w:line="360" w:lineRule="auto"/>
        <w:ind w:right="-35"/>
        <w:jc w:val="both"/>
        <w:rPr>
          <w:rFonts w:ascii="Times New Roman" w:hAnsi="Times New Roman" w:cs="Times New Roman"/>
          <w:sz w:val="24"/>
          <w:szCs w:val="24"/>
        </w:rPr>
      </w:pPr>
    </w:p>
    <w:p w14:paraId="5F6C3165" w14:textId="77777777" w:rsidR="0084684F" w:rsidRPr="00CE3859" w:rsidRDefault="0084684F" w:rsidP="00372865">
      <w:pPr>
        <w:spacing w:after="0" w:line="360" w:lineRule="auto"/>
        <w:ind w:right="-35"/>
        <w:jc w:val="both"/>
        <w:rPr>
          <w:rFonts w:ascii="Times New Roman" w:hAnsi="Times New Roman" w:cs="Times New Roman"/>
          <w:sz w:val="24"/>
          <w:szCs w:val="24"/>
        </w:rPr>
      </w:pPr>
    </w:p>
    <w:p w14:paraId="79AD573A" w14:textId="77777777" w:rsidR="0084684F" w:rsidRPr="00CE3859" w:rsidRDefault="0084684F" w:rsidP="00372865">
      <w:pPr>
        <w:spacing w:after="0" w:line="360" w:lineRule="auto"/>
        <w:ind w:right="-35"/>
        <w:jc w:val="both"/>
        <w:rPr>
          <w:rFonts w:ascii="Times New Roman" w:hAnsi="Times New Roman" w:cs="Times New Roman"/>
          <w:sz w:val="24"/>
          <w:szCs w:val="24"/>
        </w:rPr>
      </w:pPr>
    </w:p>
    <w:p w14:paraId="13DDFED6" w14:textId="77777777" w:rsidR="0084684F" w:rsidRPr="00CE3859" w:rsidRDefault="0084684F" w:rsidP="00372865">
      <w:pPr>
        <w:spacing w:after="0" w:line="360" w:lineRule="auto"/>
        <w:ind w:right="-35"/>
        <w:jc w:val="both"/>
        <w:rPr>
          <w:rFonts w:ascii="Times New Roman" w:hAnsi="Times New Roman" w:cs="Times New Roman"/>
          <w:sz w:val="24"/>
          <w:szCs w:val="24"/>
        </w:rPr>
      </w:pPr>
    </w:p>
    <w:p w14:paraId="2246340A" w14:textId="77777777" w:rsidR="0084684F" w:rsidRPr="00CE3859" w:rsidRDefault="0084684F" w:rsidP="00372865">
      <w:pPr>
        <w:spacing w:after="0" w:line="360" w:lineRule="auto"/>
        <w:ind w:right="-35"/>
        <w:jc w:val="both"/>
        <w:rPr>
          <w:rFonts w:ascii="Times New Roman" w:hAnsi="Times New Roman" w:cs="Times New Roman"/>
          <w:sz w:val="24"/>
          <w:szCs w:val="24"/>
        </w:rPr>
      </w:pPr>
    </w:p>
    <w:p w14:paraId="17BB1767" w14:textId="77777777" w:rsidR="0084684F" w:rsidRPr="00CE3859" w:rsidRDefault="0084684F" w:rsidP="00372865">
      <w:pPr>
        <w:spacing w:after="0" w:line="360" w:lineRule="auto"/>
        <w:ind w:right="-35"/>
        <w:jc w:val="both"/>
        <w:rPr>
          <w:rFonts w:ascii="Times New Roman" w:hAnsi="Times New Roman" w:cs="Times New Roman"/>
          <w:sz w:val="24"/>
          <w:szCs w:val="24"/>
        </w:rPr>
      </w:pPr>
    </w:p>
    <w:p w14:paraId="11E15B48" w14:textId="77777777" w:rsidR="0024395C" w:rsidRPr="00CE3859" w:rsidRDefault="0024395C" w:rsidP="00372865">
      <w:pPr>
        <w:spacing w:after="0" w:line="360" w:lineRule="auto"/>
        <w:ind w:right="-35"/>
        <w:jc w:val="both"/>
        <w:rPr>
          <w:rFonts w:ascii="Times New Roman" w:hAnsi="Times New Roman" w:cs="Times New Roman"/>
          <w:sz w:val="24"/>
          <w:szCs w:val="24"/>
        </w:rPr>
      </w:pPr>
    </w:p>
    <w:p w14:paraId="5B88B66A" w14:textId="77777777" w:rsidR="00BB2988" w:rsidRPr="00CE3859" w:rsidRDefault="00BB2988" w:rsidP="00372865">
      <w:pPr>
        <w:spacing w:after="0" w:line="360" w:lineRule="auto"/>
        <w:ind w:right="-35"/>
        <w:jc w:val="both"/>
        <w:rPr>
          <w:rFonts w:ascii="Times New Roman" w:hAnsi="Times New Roman" w:cs="Times New Roman"/>
          <w:sz w:val="24"/>
          <w:szCs w:val="24"/>
        </w:rPr>
      </w:pPr>
    </w:p>
    <w:p w14:paraId="50102F87" w14:textId="77777777" w:rsidR="00BB2988" w:rsidRPr="00CE3859" w:rsidRDefault="00BB2988" w:rsidP="00372865">
      <w:pPr>
        <w:spacing w:after="0" w:line="360" w:lineRule="auto"/>
        <w:ind w:right="-35"/>
        <w:jc w:val="both"/>
        <w:rPr>
          <w:rFonts w:ascii="Times New Roman" w:hAnsi="Times New Roman" w:cs="Times New Roman"/>
          <w:sz w:val="24"/>
          <w:szCs w:val="24"/>
        </w:rPr>
      </w:pPr>
    </w:p>
    <w:p w14:paraId="0DA0FCDD" w14:textId="77777777" w:rsidR="0084684F" w:rsidRDefault="0084684F" w:rsidP="00372865">
      <w:pPr>
        <w:spacing w:after="0" w:line="360" w:lineRule="auto"/>
        <w:ind w:right="-35"/>
        <w:jc w:val="both"/>
        <w:rPr>
          <w:rFonts w:ascii="Times New Roman" w:hAnsi="Times New Roman" w:cs="Times New Roman"/>
          <w:sz w:val="24"/>
          <w:szCs w:val="24"/>
        </w:rPr>
      </w:pPr>
    </w:p>
    <w:p w14:paraId="2EDCA5A2" w14:textId="77777777" w:rsidR="00372865" w:rsidRDefault="00372865" w:rsidP="00372865">
      <w:pPr>
        <w:spacing w:after="0" w:line="360" w:lineRule="auto"/>
        <w:ind w:right="-35"/>
        <w:jc w:val="both"/>
        <w:rPr>
          <w:rFonts w:ascii="Times New Roman" w:hAnsi="Times New Roman" w:cs="Times New Roman"/>
          <w:sz w:val="24"/>
          <w:szCs w:val="24"/>
        </w:rPr>
      </w:pPr>
    </w:p>
    <w:p w14:paraId="44EE766E" w14:textId="77777777" w:rsidR="00372865" w:rsidRDefault="00372865" w:rsidP="00372865">
      <w:pPr>
        <w:spacing w:after="0" w:line="360" w:lineRule="auto"/>
        <w:ind w:right="-35"/>
        <w:jc w:val="both"/>
        <w:rPr>
          <w:rFonts w:ascii="Times New Roman" w:hAnsi="Times New Roman" w:cs="Times New Roman"/>
          <w:sz w:val="24"/>
          <w:szCs w:val="24"/>
        </w:rPr>
      </w:pPr>
    </w:p>
    <w:p w14:paraId="089B90B0" w14:textId="77777777" w:rsidR="00372865" w:rsidRDefault="00372865" w:rsidP="00372865">
      <w:pPr>
        <w:spacing w:after="0" w:line="360" w:lineRule="auto"/>
        <w:ind w:right="-35"/>
        <w:jc w:val="both"/>
        <w:rPr>
          <w:rFonts w:ascii="Times New Roman" w:hAnsi="Times New Roman" w:cs="Times New Roman"/>
          <w:sz w:val="24"/>
          <w:szCs w:val="24"/>
        </w:rPr>
      </w:pPr>
    </w:p>
    <w:p w14:paraId="50BA097F" w14:textId="77777777" w:rsidR="00372865" w:rsidRDefault="00372865" w:rsidP="00372865">
      <w:pPr>
        <w:spacing w:after="0" w:line="360" w:lineRule="auto"/>
        <w:ind w:right="-35"/>
        <w:jc w:val="both"/>
        <w:rPr>
          <w:rFonts w:ascii="Times New Roman" w:hAnsi="Times New Roman" w:cs="Times New Roman"/>
          <w:sz w:val="24"/>
          <w:szCs w:val="24"/>
        </w:rPr>
      </w:pPr>
    </w:p>
    <w:p w14:paraId="264A0F4F" w14:textId="77777777" w:rsidR="00372865" w:rsidRDefault="00372865" w:rsidP="00372865">
      <w:pPr>
        <w:spacing w:after="0" w:line="360" w:lineRule="auto"/>
        <w:ind w:right="-35"/>
        <w:jc w:val="both"/>
        <w:rPr>
          <w:rFonts w:ascii="Times New Roman" w:hAnsi="Times New Roman" w:cs="Times New Roman"/>
          <w:sz w:val="24"/>
          <w:szCs w:val="24"/>
        </w:rPr>
      </w:pPr>
    </w:p>
    <w:p w14:paraId="378A7509" w14:textId="36ECD098" w:rsidR="006425A3" w:rsidRPr="00CE3859" w:rsidRDefault="00B55CBE" w:rsidP="00372865">
      <w:pPr>
        <w:spacing w:after="0" w:line="360" w:lineRule="auto"/>
        <w:ind w:right="-35"/>
        <w:jc w:val="right"/>
        <w:rPr>
          <w:rFonts w:ascii="Times New Roman" w:hAnsi="Times New Roman" w:cs="Times New Roman"/>
          <w:b/>
          <w:bCs/>
          <w:sz w:val="24"/>
          <w:szCs w:val="24"/>
        </w:rPr>
      </w:pPr>
      <w:r w:rsidRPr="00CE3859">
        <w:rPr>
          <w:rFonts w:ascii="Times New Roman" w:hAnsi="Times New Roman" w:cs="Times New Roman"/>
          <w:b/>
          <w:bCs/>
          <w:sz w:val="24"/>
          <w:szCs w:val="24"/>
        </w:rPr>
        <w:lastRenderedPageBreak/>
        <w:tab/>
      </w:r>
      <w:r w:rsidRPr="00CE3859">
        <w:rPr>
          <w:rFonts w:ascii="Times New Roman" w:hAnsi="Times New Roman" w:cs="Times New Roman"/>
          <w:b/>
          <w:bCs/>
          <w:sz w:val="24"/>
          <w:szCs w:val="24"/>
        </w:rPr>
        <w:tab/>
      </w:r>
      <w:r w:rsidRPr="00CE3859">
        <w:rPr>
          <w:rFonts w:ascii="Times New Roman" w:hAnsi="Times New Roman" w:cs="Times New Roman"/>
          <w:b/>
          <w:bCs/>
          <w:sz w:val="24"/>
          <w:szCs w:val="24"/>
        </w:rPr>
        <w:tab/>
      </w:r>
      <w:r w:rsidRPr="00CE3859">
        <w:rPr>
          <w:rFonts w:ascii="Times New Roman" w:hAnsi="Times New Roman" w:cs="Times New Roman"/>
          <w:b/>
          <w:bCs/>
          <w:sz w:val="24"/>
          <w:szCs w:val="24"/>
        </w:rPr>
        <w:tab/>
      </w:r>
      <w:r w:rsidRPr="00CE3859">
        <w:rPr>
          <w:rFonts w:ascii="Times New Roman" w:hAnsi="Times New Roman" w:cs="Times New Roman"/>
          <w:b/>
          <w:bCs/>
          <w:sz w:val="24"/>
          <w:szCs w:val="24"/>
        </w:rPr>
        <w:tab/>
      </w:r>
      <w:r w:rsidRPr="00CE3859">
        <w:rPr>
          <w:rFonts w:ascii="Times New Roman" w:hAnsi="Times New Roman" w:cs="Times New Roman"/>
          <w:b/>
          <w:bCs/>
          <w:sz w:val="24"/>
          <w:szCs w:val="24"/>
        </w:rPr>
        <w:tab/>
      </w:r>
      <w:r w:rsidRPr="00CE3859">
        <w:rPr>
          <w:rFonts w:ascii="Times New Roman" w:hAnsi="Times New Roman" w:cs="Times New Roman"/>
          <w:b/>
          <w:bCs/>
          <w:sz w:val="24"/>
          <w:szCs w:val="24"/>
        </w:rPr>
        <w:tab/>
      </w:r>
      <w:r w:rsidR="00327360" w:rsidRPr="00CE3859">
        <w:rPr>
          <w:rFonts w:ascii="Times New Roman" w:hAnsi="Times New Roman" w:cs="Times New Roman"/>
          <w:b/>
          <w:bCs/>
          <w:sz w:val="24"/>
          <w:szCs w:val="24"/>
        </w:rPr>
        <w:t xml:space="preserve">        </w:t>
      </w:r>
      <w:r w:rsidRPr="00CE3859">
        <w:rPr>
          <w:rFonts w:ascii="Times New Roman" w:hAnsi="Times New Roman" w:cs="Times New Roman"/>
          <w:b/>
          <w:bCs/>
          <w:sz w:val="24"/>
          <w:szCs w:val="24"/>
        </w:rPr>
        <w:t>Annexure</w:t>
      </w:r>
      <w:r w:rsidR="0021194C" w:rsidRPr="00CE3859">
        <w:rPr>
          <w:rFonts w:ascii="Times New Roman" w:hAnsi="Times New Roman" w:cs="Times New Roman"/>
          <w:b/>
          <w:bCs/>
          <w:sz w:val="24"/>
          <w:szCs w:val="24"/>
        </w:rPr>
        <w:t xml:space="preserve"> </w:t>
      </w:r>
      <w:r w:rsidRPr="00CE3859">
        <w:rPr>
          <w:rFonts w:ascii="Times New Roman" w:hAnsi="Times New Roman" w:cs="Times New Roman"/>
          <w:b/>
          <w:bCs/>
          <w:sz w:val="24"/>
          <w:szCs w:val="24"/>
        </w:rPr>
        <w:t>-</w:t>
      </w:r>
      <w:r w:rsidR="0021194C" w:rsidRPr="00CE3859">
        <w:rPr>
          <w:rFonts w:ascii="Times New Roman" w:hAnsi="Times New Roman" w:cs="Times New Roman"/>
          <w:b/>
          <w:bCs/>
          <w:sz w:val="24"/>
          <w:szCs w:val="24"/>
        </w:rPr>
        <w:t xml:space="preserve"> I</w:t>
      </w:r>
    </w:p>
    <w:p w14:paraId="53280BF7" w14:textId="77777777" w:rsidR="00B55CBE" w:rsidRPr="00CE3859" w:rsidRDefault="00B55CBE" w:rsidP="00372865">
      <w:pPr>
        <w:spacing w:after="0" w:line="360" w:lineRule="auto"/>
        <w:ind w:right="-35"/>
        <w:jc w:val="both"/>
        <w:rPr>
          <w:rFonts w:ascii="Times New Roman" w:hAnsi="Times New Roman" w:cs="Times New Roman"/>
          <w:b/>
          <w:bCs/>
          <w:sz w:val="24"/>
          <w:szCs w:val="24"/>
        </w:rPr>
      </w:pPr>
    </w:p>
    <w:p w14:paraId="536888AA" w14:textId="7F30B742" w:rsidR="006E4EE5" w:rsidRPr="00CE3859" w:rsidRDefault="00190B41" w:rsidP="00372865">
      <w:pPr>
        <w:spacing w:after="0" w:line="360" w:lineRule="auto"/>
        <w:ind w:right="-35"/>
        <w:jc w:val="both"/>
        <w:rPr>
          <w:rFonts w:ascii="Times New Roman" w:hAnsi="Times New Roman" w:cs="Times New Roman"/>
          <w:sz w:val="24"/>
          <w:szCs w:val="24"/>
        </w:rPr>
      </w:pPr>
      <w:r w:rsidRPr="0010236F">
        <w:rPr>
          <w:rFonts w:ascii="Times New Roman" w:hAnsi="Times New Roman" w:cs="Times New Roman"/>
          <w:b/>
          <w:bCs/>
          <w:sz w:val="24"/>
          <w:szCs w:val="24"/>
        </w:rPr>
        <w:t>Submission</w:t>
      </w:r>
      <w:r w:rsidRPr="00CE3859">
        <w:rPr>
          <w:rFonts w:ascii="Times New Roman" w:hAnsi="Times New Roman" w:cs="Times New Roman"/>
          <w:sz w:val="24"/>
          <w:szCs w:val="24"/>
        </w:rPr>
        <w:t>:</w:t>
      </w:r>
    </w:p>
    <w:p w14:paraId="1A3B2BC5" w14:textId="77777777" w:rsidR="00190B41" w:rsidRPr="00CE3859" w:rsidRDefault="00190B41" w:rsidP="00372865">
      <w:pPr>
        <w:spacing w:after="0" w:line="360" w:lineRule="auto"/>
        <w:ind w:right="-35"/>
        <w:jc w:val="both"/>
        <w:rPr>
          <w:rFonts w:ascii="Times New Roman" w:hAnsi="Times New Roman" w:cs="Times New Roman"/>
          <w:sz w:val="24"/>
          <w:szCs w:val="24"/>
        </w:rPr>
      </w:pPr>
    </w:p>
    <w:p w14:paraId="1E9DFB2A" w14:textId="06FECCDF" w:rsidR="00190B41" w:rsidRPr="00CE3859" w:rsidRDefault="00190B41" w:rsidP="00372865">
      <w:pPr>
        <w:pStyle w:val="ListParagraph"/>
        <w:numPr>
          <w:ilvl w:val="0"/>
          <w:numId w:val="12"/>
        </w:numPr>
        <w:spacing w:after="0" w:line="360" w:lineRule="auto"/>
        <w:ind w:left="426" w:right="-35" w:hanging="426"/>
        <w:jc w:val="both"/>
        <w:rPr>
          <w:rFonts w:ascii="Times New Roman" w:hAnsi="Times New Roman"/>
          <w:i/>
          <w:iCs/>
          <w:sz w:val="24"/>
          <w:szCs w:val="24"/>
        </w:rPr>
      </w:pPr>
      <w:r w:rsidRPr="00CE3859">
        <w:rPr>
          <w:rFonts w:ascii="Times New Roman" w:hAnsi="Times New Roman"/>
          <w:sz w:val="24"/>
          <w:szCs w:val="24"/>
        </w:rPr>
        <w:t xml:space="preserve">The Hon’ble Commission has also notified the Explanatory Memorandum on the </w:t>
      </w:r>
      <w:r w:rsidRPr="00CE3859">
        <w:rPr>
          <w:rFonts w:ascii="Times New Roman" w:hAnsi="Times New Roman"/>
          <w:i/>
          <w:iCs/>
          <w:sz w:val="24"/>
          <w:szCs w:val="24"/>
        </w:rPr>
        <w:t xml:space="preserve">Draft Central Electricity Regulatory Commission (Terms and Conditions of Tariff) Regulations, 2024 for the tariff period from 1.4.2024 to 31.3.2029 </w:t>
      </w:r>
      <w:r w:rsidRPr="00CE3859">
        <w:rPr>
          <w:rFonts w:ascii="Times New Roman" w:hAnsi="Times New Roman"/>
          <w:sz w:val="24"/>
          <w:szCs w:val="24"/>
        </w:rPr>
        <w:t>(Draft Tariff Regulations, 2024)</w:t>
      </w:r>
      <w:r w:rsidRPr="00CE3859">
        <w:rPr>
          <w:rFonts w:ascii="Times New Roman" w:hAnsi="Times New Roman"/>
          <w:i/>
          <w:iCs/>
          <w:sz w:val="24"/>
          <w:szCs w:val="24"/>
        </w:rPr>
        <w:t>.</w:t>
      </w:r>
    </w:p>
    <w:p w14:paraId="5C5A3CA9" w14:textId="77777777" w:rsidR="00190B41" w:rsidRPr="00CE3859" w:rsidRDefault="00190B41" w:rsidP="00372865">
      <w:pPr>
        <w:spacing w:after="0" w:line="360" w:lineRule="auto"/>
        <w:ind w:right="-35"/>
        <w:jc w:val="both"/>
        <w:rPr>
          <w:rFonts w:ascii="Times New Roman" w:hAnsi="Times New Roman" w:cs="Times New Roman"/>
          <w:i/>
          <w:iCs/>
          <w:sz w:val="24"/>
          <w:szCs w:val="24"/>
        </w:rPr>
      </w:pPr>
    </w:p>
    <w:p w14:paraId="0B761A0E" w14:textId="28B12BBF" w:rsidR="00190B41" w:rsidRPr="00CE3859" w:rsidRDefault="00190B41" w:rsidP="00372865">
      <w:pPr>
        <w:pStyle w:val="ListParagraph"/>
        <w:numPr>
          <w:ilvl w:val="0"/>
          <w:numId w:val="12"/>
        </w:numPr>
        <w:spacing w:after="0" w:line="360" w:lineRule="auto"/>
        <w:ind w:left="426" w:right="-35" w:hanging="426"/>
        <w:jc w:val="both"/>
        <w:rPr>
          <w:rFonts w:ascii="Times New Roman" w:hAnsi="Times New Roman"/>
          <w:sz w:val="24"/>
          <w:szCs w:val="24"/>
        </w:rPr>
      </w:pPr>
      <w:r w:rsidRPr="00CE3859">
        <w:rPr>
          <w:rFonts w:ascii="Times New Roman" w:hAnsi="Times New Roman"/>
          <w:sz w:val="24"/>
          <w:szCs w:val="24"/>
        </w:rPr>
        <w:t xml:space="preserve">It is observed that the Hon’ble Commission in its explanatory memorandum for the Draft Tariff Regulations, 2024 </w:t>
      </w:r>
      <w:r w:rsidR="00713459" w:rsidRPr="00CE3859">
        <w:rPr>
          <w:rFonts w:ascii="Times New Roman" w:hAnsi="Times New Roman"/>
          <w:sz w:val="24"/>
          <w:szCs w:val="24"/>
        </w:rPr>
        <w:t xml:space="preserve">regarding O&amp;M expenses – Transmission system, </w:t>
      </w:r>
      <w:r w:rsidRPr="00CE3859">
        <w:rPr>
          <w:rFonts w:ascii="Times New Roman" w:hAnsi="Times New Roman"/>
          <w:sz w:val="24"/>
          <w:szCs w:val="24"/>
        </w:rPr>
        <w:t xml:space="preserve">has not taken into consideration the </w:t>
      </w:r>
      <w:r w:rsidR="005E7B8C" w:rsidRPr="00CE3859">
        <w:rPr>
          <w:rFonts w:ascii="Times New Roman" w:hAnsi="Times New Roman"/>
          <w:sz w:val="24"/>
          <w:szCs w:val="24"/>
        </w:rPr>
        <w:t xml:space="preserve">details of the </w:t>
      </w:r>
      <w:r w:rsidR="00713459" w:rsidRPr="00CE3859">
        <w:rPr>
          <w:rFonts w:ascii="Times New Roman" w:hAnsi="Times New Roman"/>
          <w:sz w:val="24"/>
          <w:szCs w:val="24"/>
        </w:rPr>
        <w:t xml:space="preserve">O&amp;M expenditure of SPTL from FY 2017-18 to FY 2022-23, which </w:t>
      </w:r>
      <w:r w:rsidR="00862E32" w:rsidRPr="00CE3859">
        <w:rPr>
          <w:rFonts w:ascii="Times New Roman" w:hAnsi="Times New Roman"/>
          <w:sz w:val="24"/>
          <w:szCs w:val="24"/>
        </w:rPr>
        <w:t>was</w:t>
      </w:r>
      <w:r w:rsidR="00713459" w:rsidRPr="00CE3859">
        <w:rPr>
          <w:rFonts w:ascii="Times New Roman" w:hAnsi="Times New Roman"/>
          <w:sz w:val="24"/>
          <w:szCs w:val="24"/>
        </w:rPr>
        <w:t xml:space="preserve"> </w:t>
      </w:r>
      <w:r w:rsidR="00862E32" w:rsidRPr="00CE3859">
        <w:rPr>
          <w:rFonts w:ascii="Times New Roman" w:hAnsi="Times New Roman"/>
          <w:sz w:val="24"/>
          <w:szCs w:val="24"/>
        </w:rPr>
        <w:t xml:space="preserve">sought by CERC for formulation of the Tariff Regulations for 2024 -29 and were </w:t>
      </w:r>
      <w:r w:rsidR="00713459" w:rsidRPr="00CE3859">
        <w:rPr>
          <w:rFonts w:ascii="Times New Roman" w:hAnsi="Times New Roman"/>
          <w:sz w:val="24"/>
          <w:szCs w:val="24"/>
        </w:rPr>
        <w:t xml:space="preserve">submitted by SPTL </w:t>
      </w:r>
      <w:r w:rsidR="00F3344E" w:rsidRPr="00CE3859">
        <w:rPr>
          <w:rFonts w:ascii="Times New Roman" w:hAnsi="Times New Roman"/>
          <w:sz w:val="24"/>
          <w:szCs w:val="24"/>
        </w:rPr>
        <w:t>vide letter(s) dated</w:t>
      </w:r>
      <w:r w:rsidR="00713459" w:rsidRPr="00CE3859">
        <w:rPr>
          <w:rFonts w:ascii="Times New Roman" w:hAnsi="Times New Roman"/>
          <w:sz w:val="24"/>
          <w:szCs w:val="24"/>
        </w:rPr>
        <w:t xml:space="preserve"> </w:t>
      </w:r>
      <w:r w:rsidR="00D83485" w:rsidRPr="00CE3859">
        <w:rPr>
          <w:rFonts w:ascii="Times New Roman" w:hAnsi="Times New Roman"/>
          <w:sz w:val="24"/>
          <w:szCs w:val="24"/>
        </w:rPr>
        <w:t>23.05.2023 &amp; 06.07.2023</w:t>
      </w:r>
      <w:r w:rsidR="00862E32" w:rsidRPr="00CE3859">
        <w:rPr>
          <w:rFonts w:ascii="Times New Roman" w:hAnsi="Times New Roman"/>
          <w:sz w:val="24"/>
          <w:szCs w:val="24"/>
        </w:rPr>
        <w:t>.</w:t>
      </w:r>
    </w:p>
    <w:p w14:paraId="38202661" w14:textId="77777777" w:rsidR="00713459" w:rsidRPr="00CE3859" w:rsidRDefault="00713459" w:rsidP="00372865">
      <w:pPr>
        <w:spacing w:after="0" w:line="360" w:lineRule="auto"/>
        <w:ind w:right="-35"/>
        <w:jc w:val="both"/>
        <w:rPr>
          <w:rFonts w:ascii="Times New Roman" w:hAnsi="Times New Roman" w:cs="Times New Roman"/>
          <w:sz w:val="24"/>
          <w:szCs w:val="24"/>
        </w:rPr>
      </w:pPr>
    </w:p>
    <w:p w14:paraId="18F635C3" w14:textId="255867EA" w:rsidR="008D7B43" w:rsidRPr="00CE3859" w:rsidRDefault="00BB2988" w:rsidP="00372865">
      <w:pPr>
        <w:pStyle w:val="ListParagraph"/>
        <w:numPr>
          <w:ilvl w:val="0"/>
          <w:numId w:val="12"/>
        </w:numPr>
        <w:spacing w:after="0" w:line="360" w:lineRule="auto"/>
        <w:ind w:left="426" w:right="-35" w:hanging="426"/>
        <w:jc w:val="both"/>
        <w:rPr>
          <w:rFonts w:ascii="Times New Roman" w:hAnsi="Times New Roman"/>
          <w:sz w:val="24"/>
          <w:szCs w:val="24"/>
        </w:rPr>
      </w:pPr>
      <w:bookmarkStart w:id="0" w:name="_Hlk158195641"/>
      <w:r w:rsidRPr="00CE3859">
        <w:rPr>
          <w:rFonts w:ascii="Times New Roman" w:hAnsi="Times New Roman"/>
          <w:sz w:val="24"/>
          <w:szCs w:val="24"/>
        </w:rPr>
        <w:t>T</w:t>
      </w:r>
      <w:r w:rsidR="008D7B43" w:rsidRPr="00CE3859">
        <w:rPr>
          <w:rFonts w:ascii="Times New Roman" w:hAnsi="Times New Roman"/>
          <w:sz w:val="24"/>
          <w:szCs w:val="24"/>
        </w:rPr>
        <w:t>he Hon’ble Commission has rightly appreciated the difficulties in O&amp;M faced by transmission utilities in hilly terrain and</w:t>
      </w:r>
      <w:r w:rsidR="00726896" w:rsidRPr="00CE3859">
        <w:rPr>
          <w:rFonts w:ascii="Times New Roman" w:hAnsi="Times New Roman"/>
          <w:sz w:val="24"/>
          <w:szCs w:val="24"/>
        </w:rPr>
        <w:t xml:space="preserve"> as per Regulation 36 (3),</w:t>
      </w:r>
      <w:r w:rsidR="00862E32" w:rsidRPr="00CE3859">
        <w:rPr>
          <w:rFonts w:ascii="Times New Roman" w:hAnsi="Times New Roman"/>
          <w:sz w:val="24"/>
          <w:szCs w:val="24"/>
        </w:rPr>
        <w:t xml:space="preserve"> and</w:t>
      </w:r>
      <w:r w:rsidR="008D7B43" w:rsidRPr="00CE3859">
        <w:rPr>
          <w:rFonts w:ascii="Times New Roman" w:hAnsi="Times New Roman"/>
          <w:sz w:val="24"/>
          <w:szCs w:val="24"/>
        </w:rPr>
        <w:t xml:space="preserve"> has </w:t>
      </w:r>
      <w:r w:rsidR="00862E32" w:rsidRPr="00CE3859">
        <w:rPr>
          <w:rFonts w:ascii="Times New Roman" w:hAnsi="Times New Roman"/>
          <w:sz w:val="24"/>
          <w:szCs w:val="24"/>
        </w:rPr>
        <w:t xml:space="preserve">provided relief to </w:t>
      </w:r>
      <w:r w:rsidRPr="00CE3859">
        <w:rPr>
          <w:rFonts w:ascii="Times New Roman" w:hAnsi="Times New Roman"/>
          <w:sz w:val="24"/>
          <w:szCs w:val="24"/>
        </w:rPr>
        <w:t>some</w:t>
      </w:r>
      <w:r w:rsidR="00862E32" w:rsidRPr="00CE3859">
        <w:rPr>
          <w:rFonts w:ascii="Times New Roman" w:hAnsi="Times New Roman"/>
          <w:sz w:val="24"/>
          <w:szCs w:val="24"/>
        </w:rPr>
        <w:t xml:space="preserve"> extent by allowing</w:t>
      </w:r>
      <w:r w:rsidR="008D7B43" w:rsidRPr="00CE3859">
        <w:rPr>
          <w:rFonts w:ascii="Times New Roman" w:hAnsi="Times New Roman"/>
          <w:sz w:val="24"/>
          <w:szCs w:val="24"/>
        </w:rPr>
        <w:t xml:space="preserve"> for higher O&amp;M expenses (1.5 times of normative O&amp;M expense) for transmission licensees whose transmission assets are located solely in NE Region, States of Uttarakhand and Himachal Pradesh, the Union Territories of Jammu and Kashmir and Ladakh</w:t>
      </w:r>
      <w:bookmarkEnd w:id="0"/>
      <w:r w:rsidR="008D7B43" w:rsidRPr="00CE3859">
        <w:rPr>
          <w:rFonts w:ascii="Times New Roman" w:hAnsi="Times New Roman"/>
          <w:sz w:val="24"/>
          <w:szCs w:val="24"/>
        </w:rPr>
        <w:t>.</w:t>
      </w:r>
    </w:p>
    <w:p w14:paraId="1C8445D3" w14:textId="77777777" w:rsidR="008D7B43" w:rsidRPr="00CE3859" w:rsidRDefault="008D7B43" w:rsidP="00372865">
      <w:pPr>
        <w:spacing w:after="0" w:line="360" w:lineRule="auto"/>
        <w:ind w:right="-35"/>
        <w:jc w:val="both"/>
        <w:rPr>
          <w:rFonts w:ascii="Times New Roman" w:hAnsi="Times New Roman" w:cs="Times New Roman"/>
          <w:sz w:val="24"/>
          <w:szCs w:val="24"/>
        </w:rPr>
      </w:pPr>
    </w:p>
    <w:p w14:paraId="6F58CAF0" w14:textId="4EB5A1C3" w:rsidR="008D7B43" w:rsidRPr="00CE3859" w:rsidRDefault="00862E32" w:rsidP="00372865">
      <w:pPr>
        <w:pStyle w:val="ListParagraph"/>
        <w:spacing w:after="0" w:line="360" w:lineRule="auto"/>
        <w:ind w:left="426" w:right="-35"/>
        <w:jc w:val="both"/>
        <w:rPr>
          <w:rFonts w:ascii="Times New Roman" w:hAnsi="Times New Roman"/>
          <w:sz w:val="24"/>
          <w:szCs w:val="24"/>
        </w:rPr>
      </w:pPr>
      <w:r w:rsidRPr="00CE3859">
        <w:rPr>
          <w:rFonts w:ascii="Times New Roman" w:hAnsi="Times New Roman"/>
          <w:sz w:val="24"/>
          <w:szCs w:val="24"/>
        </w:rPr>
        <w:t>However</w:t>
      </w:r>
      <w:r w:rsidR="008D7B43" w:rsidRPr="00CE3859">
        <w:rPr>
          <w:rFonts w:ascii="Times New Roman" w:hAnsi="Times New Roman"/>
          <w:sz w:val="24"/>
          <w:szCs w:val="24"/>
        </w:rPr>
        <w:t>, it is submitted that</w:t>
      </w:r>
      <w:r w:rsidR="00726896" w:rsidRPr="00CE3859">
        <w:rPr>
          <w:rFonts w:ascii="Times New Roman" w:hAnsi="Times New Roman"/>
          <w:sz w:val="24"/>
          <w:szCs w:val="24"/>
        </w:rPr>
        <w:t xml:space="preserve"> more than half of the transmission line of SPTL</w:t>
      </w:r>
      <w:r w:rsidR="008D7B43" w:rsidRPr="00CE3859">
        <w:rPr>
          <w:rFonts w:ascii="Times New Roman" w:hAnsi="Times New Roman"/>
          <w:sz w:val="24"/>
          <w:szCs w:val="24"/>
        </w:rPr>
        <w:t xml:space="preserve"> passes through the State of Sikkim </w:t>
      </w:r>
      <w:r w:rsidR="00726896" w:rsidRPr="00CE3859">
        <w:rPr>
          <w:rFonts w:ascii="Times New Roman" w:hAnsi="Times New Roman"/>
          <w:sz w:val="24"/>
          <w:szCs w:val="24"/>
        </w:rPr>
        <w:t xml:space="preserve">and </w:t>
      </w:r>
      <w:r w:rsidR="008D7B43" w:rsidRPr="00CE3859">
        <w:rPr>
          <w:rFonts w:ascii="Times New Roman" w:hAnsi="Times New Roman"/>
          <w:sz w:val="24"/>
          <w:szCs w:val="24"/>
        </w:rPr>
        <w:t xml:space="preserve">Darjeeling </w:t>
      </w:r>
      <w:r w:rsidR="00726896" w:rsidRPr="00CE3859">
        <w:rPr>
          <w:rFonts w:ascii="Times New Roman" w:hAnsi="Times New Roman"/>
          <w:sz w:val="24"/>
          <w:szCs w:val="24"/>
        </w:rPr>
        <w:t>District</w:t>
      </w:r>
      <w:r w:rsidR="008D7B43" w:rsidRPr="00CE3859">
        <w:rPr>
          <w:rFonts w:ascii="Times New Roman" w:hAnsi="Times New Roman"/>
          <w:sz w:val="24"/>
          <w:szCs w:val="24"/>
        </w:rPr>
        <w:t xml:space="preserve"> of West Bengal and these states are not covered in the locations specified in the </w:t>
      </w:r>
      <w:r w:rsidR="003D4199" w:rsidRPr="00CE3859">
        <w:rPr>
          <w:rFonts w:ascii="Times New Roman" w:hAnsi="Times New Roman"/>
          <w:sz w:val="24"/>
          <w:szCs w:val="24"/>
        </w:rPr>
        <w:t>clause of the regulation.</w:t>
      </w:r>
      <w:r w:rsidR="008D7B43" w:rsidRPr="00CE3859">
        <w:rPr>
          <w:rFonts w:ascii="Times New Roman" w:hAnsi="Times New Roman"/>
          <w:sz w:val="24"/>
          <w:szCs w:val="24"/>
        </w:rPr>
        <w:t xml:space="preserve"> </w:t>
      </w:r>
      <w:r w:rsidR="00BB2988" w:rsidRPr="00CE3859">
        <w:rPr>
          <w:rFonts w:ascii="Times New Roman" w:hAnsi="Times New Roman"/>
          <w:sz w:val="24"/>
          <w:szCs w:val="24"/>
        </w:rPr>
        <w:t xml:space="preserve">The State of Sikkim, which is entirely a hilly state and Darjeeling District in West Bengal which is also predominantly in the hilly terrains should also be included for allowing higher O&amp;M expenditure. </w:t>
      </w:r>
      <w:r w:rsidR="00726896" w:rsidRPr="00CE3859">
        <w:rPr>
          <w:rFonts w:ascii="Times New Roman" w:hAnsi="Times New Roman"/>
          <w:sz w:val="24"/>
          <w:szCs w:val="24"/>
        </w:rPr>
        <w:t xml:space="preserve">The detailed comment on the clause is placed as </w:t>
      </w:r>
      <w:r w:rsidR="00726896" w:rsidRPr="00CE3859">
        <w:rPr>
          <w:rFonts w:ascii="Times New Roman" w:hAnsi="Times New Roman"/>
          <w:b/>
          <w:bCs/>
          <w:sz w:val="24"/>
          <w:szCs w:val="24"/>
        </w:rPr>
        <w:t>Annexure – II</w:t>
      </w:r>
      <w:r w:rsidR="00726896" w:rsidRPr="00CE3859">
        <w:rPr>
          <w:rFonts w:ascii="Times New Roman" w:hAnsi="Times New Roman"/>
          <w:sz w:val="24"/>
          <w:szCs w:val="24"/>
        </w:rPr>
        <w:t>.</w:t>
      </w:r>
    </w:p>
    <w:p w14:paraId="793EB78B" w14:textId="77777777" w:rsidR="00A27F21" w:rsidRPr="00CE3859" w:rsidRDefault="00A27F21" w:rsidP="00372865">
      <w:pPr>
        <w:pStyle w:val="ListParagraph"/>
        <w:spacing w:after="0" w:line="360" w:lineRule="auto"/>
        <w:ind w:left="1276" w:right="-35"/>
        <w:jc w:val="both"/>
        <w:rPr>
          <w:rFonts w:ascii="Times New Roman" w:hAnsi="Times New Roman"/>
          <w:sz w:val="24"/>
          <w:szCs w:val="24"/>
        </w:rPr>
      </w:pPr>
    </w:p>
    <w:p w14:paraId="492C5F7E" w14:textId="18187E8E" w:rsidR="003D4199" w:rsidRPr="00CE3859" w:rsidRDefault="003D4199" w:rsidP="00372865">
      <w:pPr>
        <w:pStyle w:val="ListParagraph"/>
        <w:numPr>
          <w:ilvl w:val="0"/>
          <w:numId w:val="12"/>
        </w:numPr>
        <w:spacing w:after="0" w:line="360" w:lineRule="auto"/>
        <w:ind w:left="426" w:right="-35" w:hanging="426"/>
        <w:jc w:val="both"/>
        <w:rPr>
          <w:rFonts w:ascii="Times New Roman" w:hAnsi="Times New Roman"/>
          <w:sz w:val="24"/>
          <w:szCs w:val="24"/>
        </w:rPr>
      </w:pPr>
      <w:r w:rsidRPr="00CE3859">
        <w:rPr>
          <w:rFonts w:ascii="Times New Roman" w:hAnsi="Times New Roman"/>
          <w:sz w:val="24"/>
          <w:szCs w:val="24"/>
        </w:rPr>
        <w:t xml:space="preserve">The Hon’ble Commission, in the Explanatory Memorandum of the Draft Regulations, 2024 has elaborated the procedure of arriving at the O&amp;M expenses and it </w:t>
      </w:r>
      <w:r w:rsidR="000D532B" w:rsidRPr="00CE3859">
        <w:rPr>
          <w:rFonts w:ascii="Times New Roman" w:hAnsi="Times New Roman"/>
          <w:sz w:val="24"/>
          <w:szCs w:val="24"/>
        </w:rPr>
        <w:t>can be seen</w:t>
      </w:r>
      <w:r w:rsidRPr="00CE3859">
        <w:rPr>
          <w:rFonts w:ascii="Times New Roman" w:hAnsi="Times New Roman"/>
          <w:sz w:val="24"/>
          <w:szCs w:val="24"/>
        </w:rPr>
        <w:t xml:space="preserve"> that the region wise expenditure of POWERGRID were the basis of arrivi</w:t>
      </w:r>
      <w:r w:rsidR="000D532B" w:rsidRPr="00CE3859">
        <w:rPr>
          <w:rFonts w:ascii="Times New Roman" w:hAnsi="Times New Roman"/>
          <w:sz w:val="24"/>
          <w:szCs w:val="24"/>
        </w:rPr>
        <w:t>ng at the O&amp;M norms</w:t>
      </w:r>
      <w:r w:rsidRPr="00CE3859">
        <w:rPr>
          <w:rFonts w:ascii="Times New Roman" w:hAnsi="Times New Roman"/>
          <w:sz w:val="24"/>
          <w:szCs w:val="24"/>
        </w:rPr>
        <w:t xml:space="preserve">. </w:t>
      </w:r>
    </w:p>
    <w:p w14:paraId="4CFE8B42" w14:textId="77777777" w:rsidR="00713459" w:rsidRPr="00CE3859" w:rsidRDefault="00713459" w:rsidP="00372865">
      <w:pPr>
        <w:spacing w:after="0" w:line="360" w:lineRule="auto"/>
        <w:ind w:right="-35"/>
        <w:jc w:val="both"/>
        <w:rPr>
          <w:rFonts w:ascii="Times New Roman" w:hAnsi="Times New Roman" w:cs="Times New Roman"/>
          <w:sz w:val="24"/>
          <w:szCs w:val="24"/>
        </w:rPr>
      </w:pPr>
    </w:p>
    <w:p w14:paraId="03B976B0" w14:textId="67B7A586" w:rsidR="000D532B" w:rsidRPr="00CE3859" w:rsidRDefault="00BB2988" w:rsidP="00372865">
      <w:pPr>
        <w:pStyle w:val="ListParagraph"/>
        <w:numPr>
          <w:ilvl w:val="0"/>
          <w:numId w:val="12"/>
        </w:numPr>
        <w:spacing w:after="0" w:line="360" w:lineRule="auto"/>
        <w:ind w:left="426" w:right="-35" w:hanging="426"/>
        <w:jc w:val="both"/>
        <w:rPr>
          <w:rFonts w:ascii="Times New Roman" w:hAnsi="Times New Roman"/>
          <w:sz w:val="24"/>
          <w:szCs w:val="24"/>
        </w:rPr>
      </w:pPr>
      <w:r w:rsidRPr="00CE3859">
        <w:rPr>
          <w:rFonts w:ascii="Times New Roman" w:hAnsi="Times New Roman"/>
          <w:sz w:val="24"/>
          <w:szCs w:val="24"/>
        </w:rPr>
        <w:t>It is</w:t>
      </w:r>
      <w:r w:rsidR="00DA3024" w:rsidRPr="00CE3859">
        <w:rPr>
          <w:rFonts w:ascii="Times New Roman" w:hAnsi="Times New Roman"/>
          <w:sz w:val="24"/>
          <w:szCs w:val="24"/>
        </w:rPr>
        <w:t xml:space="preserve"> submitted </w:t>
      </w:r>
      <w:r w:rsidRPr="00CE3859">
        <w:rPr>
          <w:rFonts w:ascii="Times New Roman" w:hAnsi="Times New Roman"/>
          <w:sz w:val="24"/>
          <w:szCs w:val="24"/>
        </w:rPr>
        <w:t xml:space="preserve">that the </w:t>
      </w:r>
      <w:r w:rsidR="002546D4" w:rsidRPr="00CE3859">
        <w:rPr>
          <w:rFonts w:ascii="Times New Roman" w:hAnsi="Times New Roman"/>
          <w:sz w:val="24"/>
          <w:szCs w:val="24"/>
        </w:rPr>
        <w:t xml:space="preserve">deriving </w:t>
      </w:r>
      <w:r w:rsidR="00A1371F" w:rsidRPr="00CE3859">
        <w:rPr>
          <w:rFonts w:ascii="Times New Roman" w:hAnsi="Times New Roman"/>
          <w:sz w:val="24"/>
          <w:szCs w:val="24"/>
        </w:rPr>
        <w:t xml:space="preserve">of </w:t>
      </w:r>
      <w:r w:rsidR="002546D4" w:rsidRPr="00CE3859">
        <w:rPr>
          <w:rFonts w:ascii="Times New Roman" w:hAnsi="Times New Roman"/>
          <w:sz w:val="24"/>
          <w:szCs w:val="24"/>
        </w:rPr>
        <w:t>O&amp;M norms on</w:t>
      </w:r>
      <w:r w:rsidR="006041C6" w:rsidRPr="00CE3859">
        <w:rPr>
          <w:rFonts w:ascii="Times New Roman" w:hAnsi="Times New Roman"/>
          <w:sz w:val="24"/>
          <w:szCs w:val="24"/>
        </w:rPr>
        <w:t xml:space="preserve"> the basis of</w:t>
      </w:r>
      <w:r w:rsidR="002546D4" w:rsidRPr="00CE3859">
        <w:rPr>
          <w:rFonts w:ascii="Times New Roman" w:hAnsi="Times New Roman"/>
          <w:sz w:val="24"/>
          <w:szCs w:val="24"/>
        </w:rPr>
        <w:t xml:space="preserve"> expenditure of POWERGRID</w:t>
      </w:r>
      <w:r w:rsidR="00DA34A6" w:rsidRPr="00CE3859">
        <w:rPr>
          <w:rFonts w:ascii="Times New Roman" w:hAnsi="Times New Roman"/>
          <w:sz w:val="24"/>
          <w:szCs w:val="24"/>
        </w:rPr>
        <w:t xml:space="preserve">/ </w:t>
      </w:r>
      <w:r w:rsidR="00585948" w:rsidRPr="00CE3859">
        <w:rPr>
          <w:rFonts w:ascii="Times New Roman" w:hAnsi="Times New Roman"/>
          <w:sz w:val="24"/>
          <w:szCs w:val="24"/>
        </w:rPr>
        <w:t>large</w:t>
      </w:r>
      <w:r w:rsidR="00DA34A6" w:rsidRPr="00CE3859">
        <w:rPr>
          <w:rFonts w:ascii="Times New Roman" w:hAnsi="Times New Roman"/>
          <w:sz w:val="24"/>
          <w:szCs w:val="24"/>
        </w:rPr>
        <w:t xml:space="preserve"> transmission </w:t>
      </w:r>
      <w:r w:rsidR="00585948" w:rsidRPr="00CE3859">
        <w:rPr>
          <w:rFonts w:ascii="Times New Roman" w:hAnsi="Times New Roman"/>
          <w:sz w:val="24"/>
          <w:szCs w:val="24"/>
        </w:rPr>
        <w:t>utilities</w:t>
      </w:r>
      <w:r w:rsidR="00DA34A6" w:rsidRPr="00CE3859">
        <w:rPr>
          <w:rFonts w:ascii="Times New Roman" w:hAnsi="Times New Roman"/>
          <w:sz w:val="24"/>
          <w:szCs w:val="24"/>
        </w:rPr>
        <w:t xml:space="preserve"> having </w:t>
      </w:r>
      <w:r w:rsidR="00585948" w:rsidRPr="00CE3859">
        <w:rPr>
          <w:rFonts w:ascii="Times New Roman" w:hAnsi="Times New Roman"/>
          <w:sz w:val="24"/>
          <w:szCs w:val="24"/>
        </w:rPr>
        <w:t>most of their</w:t>
      </w:r>
      <w:r w:rsidR="00DA34A6" w:rsidRPr="00CE3859">
        <w:rPr>
          <w:rFonts w:ascii="Times New Roman" w:hAnsi="Times New Roman"/>
          <w:sz w:val="24"/>
          <w:szCs w:val="24"/>
        </w:rPr>
        <w:t xml:space="preserve"> transmission assets in </w:t>
      </w:r>
      <w:r w:rsidR="00DA34A6" w:rsidRPr="00CE3859">
        <w:rPr>
          <w:rFonts w:ascii="Times New Roman" w:hAnsi="Times New Roman"/>
          <w:sz w:val="24"/>
          <w:szCs w:val="24"/>
        </w:rPr>
        <w:lastRenderedPageBreak/>
        <w:t>plains</w:t>
      </w:r>
      <w:r w:rsidR="00585948" w:rsidRPr="00CE3859">
        <w:rPr>
          <w:rFonts w:ascii="Times New Roman" w:hAnsi="Times New Roman"/>
          <w:sz w:val="24"/>
          <w:szCs w:val="24"/>
        </w:rPr>
        <w:t>,</w:t>
      </w:r>
      <w:r w:rsidR="006041C6" w:rsidRPr="00CE3859">
        <w:rPr>
          <w:rFonts w:ascii="Times New Roman" w:hAnsi="Times New Roman"/>
          <w:sz w:val="24"/>
          <w:szCs w:val="24"/>
        </w:rPr>
        <w:t xml:space="preserve"> puts utilities like SPTL, NETCL</w:t>
      </w:r>
      <w:r w:rsidRPr="00CE3859">
        <w:rPr>
          <w:rFonts w:ascii="Times New Roman" w:hAnsi="Times New Roman"/>
          <w:sz w:val="24"/>
          <w:szCs w:val="24"/>
        </w:rPr>
        <w:t xml:space="preserve"> etc. who own a single transmission line</w:t>
      </w:r>
      <w:r w:rsidR="006041C6" w:rsidRPr="00CE3859">
        <w:rPr>
          <w:rFonts w:ascii="Times New Roman" w:hAnsi="Times New Roman"/>
          <w:sz w:val="24"/>
          <w:szCs w:val="24"/>
        </w:rPr>
        <w:t xml:space="preserve"> at a disadvantage </w:t>
      </w:r>
      <w:r w:rsidRPr="00CE3859">
        <w:rPr>
          <w:rFonts w:ascii="Times New Roman" w:hAnsi="Times New Roman"/>
          <w:sz w:val="24"/>
          <w:szCs w:val="24"/>
        </w:rPr>
        <w:t>considering that</w:t>
      </w:r>
      <w:r w:rsidR="006041C6" w:rsidRPr="00CE3859">
        <w:rPr>
          <w:rFonts w:ascii="Times New Roman" w:hAnsi="Times New Roman"/>
          <w:sz w:val="24"/>
          <w:szCs w:val="24"/>
        </w:rPr>
        <w:t xml:space="preserve"> POWERGRID </w:t>
      </w:r>
      <w:r w:rsidR="00585948" w:rsidRPr="00CE3859">
        <w:rPr>
          <w:rFonts w:ascii="Times New Roman" w:hAnsi="Times New Roman"/>
          <w:sz w:val="24"/>
          <w:szCs w:val="24"/>
        </w:rPr>
        <w:t>and other large utilities have t</w:t>
      </w:r>
      <w:r w:rsidR="006041C6" w:rsidRPr="00CE3859">
        <w:rPr>
          <w:rFonts w:ascii="Times New Roman" w:hAnsi="Times New Roman"/>
          <w:sz w:val="24"/>
          <w:szCs w:val="24"/>
        </w:rPr>
        <w:t xml:space="preserve">he </w:t>
      </w:r>
      <w:r w:rsidR="00DA34A6" w:rsidRPr="00CE3859">
        <w:rPr>
          <w:rFonts w:ascii="Times New Roman" w:hAnsi="Times New Roman"/>
          <w:sz w:val="24"/>
          <w:szCs w:val="24"/>
        </w:rPr>
        <w:t xml:space="preserve">advantage </w:t>
      </w:r>
      <w:r w:rsidR="006041C6" w:rsidRPr="00CE3859">
        <w:rPr>
          <w:rFonts w:ascii="Times New Roman" w:hAnsi="Times New Roman"/>
          <w:sz w:val="24"/>
          <w:szCs w:val="24"/>
        </w:rPr>
        <w:t xml:space="preserve">of economies of scale </w:t>
      </w:r>
      <w:r w:rsidR="00DA34A6" w:rsidRPr="00CE3859">
        <w:rPr>
          <w:rFonts w:ascii="Times New Roman" w:hAnsi="Times New Roman"/>
          <w:sz w:val="24"/>
          <w:szCs w:val="24"/>
        </w:rPr>
        <w:t>and</w:t>
      </w:r>
      <w:r w:rsidR="00585948" w:rsidRPr="00CE3859">
        <w:rPr>
          <w:rFonts w:ascii="Times New Roman" w:hAnsi="Times New Roman"/>
          <w:sz w:val="24"/>
          <w:szCs w:val="24"/>
        </w:rPr>
        <w:t xml:space="preserve"> are also</w:t>
      </w:r>
      <w:r w:rsidR="00DA34A6" w:rsidRPr="00CE3859">
        <w:rPr>
          <w:rFonts w:ascii="Times New Roman" w:hAnsi="Times New Roman"/>
          <w:sz w:val="24"/>
          <w:szCs w:val="24"/>
        </w:rPr>
        <w:t xml:space="preserve"> operating</w:t>
      </w:r>
      <w:r w:rsidRPr="00CE3859">
        <w:rPr>
          <w:rFonts w:ascii="Times New Roman" w:hAnsi="Times New Roman"/>
          <w:sz w:val="24"/>
          <w:szCs w:val="24"/>
        </w:rPr>
        <w:t xml:space="preserve"> mostly</w:t>
      </w:r>
      <w:r w:rsidR="00DA34A6" w:rsidRPr="00CE3859">
        <w:rPr>
          <w:rFonts w:ascii="Times New Roman" w:hAnsi="Times New Roman"/>
          <w:sz w:val="24"/>
          <w:szCs w:val="24"/>
        </w:rPr>
        <w:t xml:space="preserve"> in relatively easy geographical area </w:t>
      </w:r>
      <w:r w:rsidRPr="00CE3859">
        <w:rPr>
          <w:rFonts w:ascii="Times New Roman" w:hAnsi="Times New Roman"/>
          <w:sz w:val="24"/>
          <w:szCs w:val="24"/>
        </w:rPr>
        <w:t>unlike the hilly and extremely difficult terrain in the case of transmission asset of SPTL</w:t>
      </w:r>
      <w:r w:rsidR="006041C6" w:rsidRPr="00CE3859">
        <w:rPr>
          <w:rFonts w:ascii="Times New Roman" w:hAnsi="Times New Roman"/>
          <w:sz w:val="24"/>
          <w:szCs w:val="24"/>
        </w:rPr>
        <w:t>.</w:t>
      </w:r>
      <w:r w:rsidR="00B5556A" w:rsidRPr="00CE3859">
        <w:rPr>
          <w:rFonts w:ascii="Times New Roman" w:hAnsi="Times New Roman"/>
          <w:sz w:val="24"/>
          <w:szCs w:val="24"/>
        </w:rPr>
        <w:t xml:space="preserve"> </w:t>
      </w:r>
    </w:p>
    <w:p w14:paraId="627DA7D8" w14:textId="77777777" w:rsidR="00495336" w:rsidRPr="00CE3859" w:rsidRDefault="00495336" w:rsidP="00372865">
      <w:pPr>
        <w:pStyle w:val="ListParagraph"/>
        <w:spacing w:line="360" w:lineRule="auto"/>
        <w:rPr>
          <w:rFonts w:ascii="Times New Roman" w:hAnsi="Times New Roman"/>
          <w:sz w:val="24"/>
          <w:szCs w:val="24"/>
        </w:rPr>
      </w:pPr>
    </w:p>
    <w:p w14:paraId="4F53F227" w14:textId="4DD51DEC" w:rsidR="00495336" w:rsidRPr="00CE3859" w:rsidRDefault="00495336" w:rsidP="00372865">
      <w:pPr>
        <w:pStyle w:val="ListParagraph"/>
        <w:numPr>
          <w:ilvl w:val="0"/>
          <w:numId w:val="12"/>
        </w:numPr>
        <w:spacing w:after="0" w:line="360" w:lineRule="auto"/>
        <w:ind w:left="426" w:right="-35" w:hanging="426"/>
        <w:jc w:val="both"/>
        <w:rPr>
          <w:rFonts w:ascii="Times New Roman" w:hAnsi="Times New Roman"/>
          <w:sz w:val="24"/>
          <w:szCs w:val="24"/>
        </w:rPr>
      </w:pPr>
      <w:r w:rsidRPr="00CE3859">
        <w:rPr>
          <w:rFonts w:ascii="Times New Roman" w:hAnsi="Times New Roman"/>
          <w:sz w:val="24"/>
          <w:szCs w:val="24"/>
        </w:rPr>
        <w:t xml:space="preserve">Therefore, </w:t>
      </w:r>
      <w:r w:rsidR="003E1E40" w:rsidRPr="00CE3859">
        <w:rPr>
          <w:rFonts w:ascii="Times New Roman" w:hAnsi="Times New Roman"/>
          <w:sz w:val="24"/>
          <w:szCs w:val="24"/>
        </w:rPr>
        <w:t>allowing</w:t>
      </w:r>
      <w:r w:rsidRPr="00CE3859">
        <w:rPr>
          <w:rFonts w:ascii="Times New Roman" w:hAnsi="Times New Roman"/>
          <w:sz w:val="24"/>
          <w:szCs w:val="24"/>
        </w:rPr>
        <w:t xml:space="preserve"> O&amp;M expenses for hilly terrains, to the extent of 1.5 times of normative O&amp;M expense may cover the additional O&amp;M expenses of very large utilities like POWERGRID, however it doesn’t provide relief to single asset utilities like SPTL.</w:t>
      </w:r>
    </w:p>
    <w:p w14:paraId="26CE0D57" w14:textId="77777777" w:rsidR="000D532B" w:rsidRPr="00CE3859" w:rsidRDefault="000D532B" w:rsidP="00372865">
      <w:pPr>
        <w:spacing w:after="0" w:line="360" w:lineRule="auto"/>
        <w:ind w:right="-35"/>
        <w:jc w:val="both"/>
        <w:rPr>
          <w:rFonts w:ascii="Times New Roman" w:hAnsi="Times New Roman" w:cs="Times New Roman"/>
          <w:sz w:val="24"/>
          <w:szCs w:val="24"/>
        </w:rPr>
      </w:pPr>
    </w:p>
    <w:p w14:paraId="089DD1CD" w14:textId="77777777" w:rsidR="00F3344E" w:rsidRPr="00CE3859" w:rsidRDefault="00F3344E" w:rsidP="00372865">
      <w:pPr>
        <w:spacing w:after="0" w:line="360" w:lineRule="auto"/>
        <w:ind w:right="-35"/>
        <w:jc w:val="both"/>
        <w:rPr>
          <w:rFonts w:ascii="Times New Roman" w:hAnsi="Times New Roman" w:cs="Times New Roman"/>
          <w:sz w:val="24"/>
          <w:szCs w:val="24"/>
        </w:rPr>
      </w:pPr>
    </w:p>
    <w:p w14:paraId="2328E747" w14:textId="77777777" w:rsidR="00F3344E" w:rsidRPr="00CE3859" w:rsidRDefault="00F3344E" w:rsidP="00372865">
      <w:pPr>
        <w:spacing w:after="0" w:line="360" w:lineRule="auto"/>
        <w:ind w:right="-35"/>
        <w:jc w:val="both"/>
        <w:rPr>
          <w:rFonts w:ascii="Times New Roman" w:hAnsi="Times New Roman" w:cs="Times New Roman"/>
          <w:sz w:val="24"/>
          <w:szCs w:val="24"/>
        </w:rPr>
      </w:pPr>
    </w:p>
    <w:p w14:paraId="690DC30D" w14:textId="2986604B" w:rsidR="00713459" w:rsidRPr="00CE3859" w:rsidRDefault="008D7B43" w:rsidP="00372865">
      <w:pPr>
        <w:spacing w:after="0" w:line="360" w:lineRule="auto"/>
        <w:ind w:right="-35"/>
        <w:jc w:val="both"/>
        <w:rPr>
          <w:rFonts w:ascii="Times New Roman" w:hAnsi="Times New Roman" w:cs="Times New Roman"/>
          <w:sz w:val="24"/>
          <w:szCs w:val="24"/>
        </w:rPr>
      </w:pPr>
      <w:r w:rsidRPr="00CE3859">
        <w:rPr>
          <w:rFonts w:ascii="Times New Roman" w:hAnsi="Times New Roman" w:cs="Times New Roman"/>
          <w:sz w:val="24"/>
          <w:szCs w:val="24"/>
        </w:rPr>
        <w:t xml:space="preserve"> </w:t>
      </w:r>
    </w:p>
    <w:p w14:paraId="573926C3" w14:textId="77777777" w:rsidR="005E7B8C" w:rsidRPr="00CE3859" w:rsidRDefault="005E7B8C" w:rsidP="00372865">
      <w:pPr>
        <w:spacing w:after="0" w:line="360" w:lineRule="auto"/>
        <w:ind w:right="-35"/>
        <w:jc w:val="right"/>
        <w:rPr>
          <w:rFonts w:ascii="Times New Roman" w:hAnsi="Times New Roman" w:cs="Times New Roman"/>
          <w:b/>
          <w:bCs/>
          <w:sz w:val="24"/>
          <w:szCs w:val="24"/>
        </w:rPr>
      </w:pPr>
    </w:p>
    <w:p w14:paraId="3E7B6B38" w14:textId="77777777" w:rsidR="005E7B8C" w:rsidRPr="00CE3859" w:rsidRDefault="005E7B8C" w:rsidP="00372865">
      <w:pPr>
        <w:spacing w:after="0" w:line="360" w:lineRule="auto"/>
        <w:ind w:right="-35"/>
        <w:jc w:val="right"/>
        <w:rPr>
          <w:rFonts w:ascii="Times New Roman" w:hAnsi="Times New Roman" w:cs="Times New Roman"/>
          <w:b/>
          <w:bCs/>
          <w:sz w:val="24"/>
          <w:szCs w:val="24"/>
        </w:rPr>
      </w:pPr>
    </w:p>
    <w:p w14:paraId="1C583511" w14:textId="77777777" w:rsidR="005E7B8C" w:rsidRPr="00CE3859" w:rsidRDefault="005E7B8C" w:rsidP="00372865">
      <w:pPr>
        <w:spacing w:after="0" w:line="360" w:lineRule="auto"/>
        <w:ind w:right="-35"/>
        <w:jc w:val="right"/>
        <w:rPr>
          <w:rFonts w:ascii="Times New Roman" w:hAnsi="Times New Roman" w:cs="Times New Roman"/>
          <w:b/>
          <w:bCs/>
          <w:sz w:val="24"/>
          <w:szCs w:val="24"/>
        </w:rPr>
      </w:pPr>
    </w:p>
    <w:p w14:paraId="1F2CEFAD" w14:textId="77777777" w:rsidR="005E7B8C" w:rsidRPr="00CE3859" w:rsidRDefault="005E7B8C" w:rsidP="00372865">
      <w:pPr>
        <w:spacing w:after="0" w:line="360" w:lineRule="auto"/>
        <w:ind w:right="-35"/>
        <w:jc w:val="right"/>
        <w:rPr>
          <w:rFonts w:ascii="Times New Roman" w:hAnsi="Times New Roman" w:cs="Times New Roman"/>
          <w:b/>
          <w:bCs/>
          <w:sz w:val="24"/>
          <w:szCs w:val="24"/>
        </w:rPr>
      </w:pPr>
    </w:p>
    <w:p w14:paraId="302B1452" w14:textId="77777777" w:rsidR="005E7B8C" w:rsidRPr="00CE3859" w:rsidRDefault="005E7B8C" w:rsidP="00372865">
      <w:pPr>
        <w:spacing w:after="0" w:line="360" w:lineRule="auto"/>
        <w:ind w:right="-35"/>
        <w:jc w:val="right"/>
        <w:rPr>
          <w:rFonts w:ascii="Times New Roman" w:hAnsi="Times New Roman" w:cs="Times New Roman"/>
          <w:b/>
          <w:bCs/>
          <w:sz w:val="24"/>
          <w:szCs w:val="24"/>
        </w:rPr>
      </w:pPr>
    </w:p>
    <w:p w14:paraId="3677868C" w14:textId="77777777" w:rsidR="005E7B8C" w:rsidRPr="00CE3859" w:rsidRDefault="005E7B8C" w:rsidP="00372865">
      <w:pPr>
        <w:spacing w:after="0" w:line="360" w:lineRule="auto"/>
        <w:ind w:right="-35"/>
        <w:jc w:val="right"/>
        <w:rPr>
          <w:rFonts w:ascii="Times New Roman" w:hAnsi="Times New Roman" w:cs="Times New Roman"/>
          <w:b/>
          <w:bCs/>
          <w:sz w:val="24"/>
          <w:szCs w:val="24"/>
        </w:rPr>
      </w:pPr>
    </w:p>
    <w:p w14:paraId="740C8899" w14:textId="77777777" w:rsidR="005E7B8C" w:rsidRPr="00CE3859" w:rsidRDefault="005E7B8C" w:rsidP="00372865">
      <w:pPr>
        <w:spacing w:after="0" w:line="360" w:lineRule="auto"/>
        <w:ind w:right="-35"/>
        <w:jc w:val="right"/>
        <w:rPr>
          <w:rFonts w:ascii="Times New Roman" w:hAnsi="Times New Roman" w:cs="Times New Roman"/>
          <w:b/>
          <w:bCs/>
          <w:sz w:val="24"/>
          <w:szCs w:val="24"/>
        </w:rPr>
      </w:pPr>
    </w:p>
    <w:p w14:paraId="21741F7A" w14:textId="77777777" w:rsidR="005E7B8C" w:rsidRPr="00CE3859" w:rsidRDefault="005E7B8C" w:rsidP="00372865">
      <w:pPr>
        <w:spacing w:after="0" w:line="360" w:lineRule="auto"/>
        <w:ind w:right="-35"/>
        <w:jc w:val="right"/>
        <w:rPr>
          <w:rFonts w:ascii="Times New Roman" w:hAnsi="Times New Roman" w:cs="Times New Roman"/>
          <w:b/>
          <w:bCs/>
          <w:sz w:val="24"/>
          <w:szCs w:val="24"/>
        </w:rPr>
      </w:pPr>
    </w:p>
    <w:p w14:paraId="31F124ED" w14:textId="77777777" w:rsidR="005E7B8C" w:rsidRDefault="005E7B8C" w:rsidP="00372865">
      <w:pPr>
        <w:spacing w:after="0" w:line="360" w:lineRule="auto"/>
        <w:ind w:right="-35"/>
        <w:jc w:val="right"/>
        <w:rPr>
          <w:rFonts w:ascii="Times New Roman" w:hAnsi="Times New Roman" w:cs="Times New Roman"/>
          <w:b/>
          <w:bCs/>
          <w:sz w:val="24"/>
          <w:szCs w:val="24"/>
        </w:rPr>
      </w:pPr>
    </w:p>
    <w:p w14:paraId="722287ED" w14:textId="77777777" w:rsidR="00372865" w:rsidRDefault="00372865" w:rsidP="00372865">
      <w:pPr>
        <w:spacing w:after="0" w:line="360" w:lineRule="auto"/>
        <w:ind w:right="-35"/>
        <w:jc w:val="right"/>
        <w:rPr>
          <w:rFonts w:ascii="Times New Roman" w:hAnsi="Times New Roman" w:cs="Times New Roman"/>
          <w:b/>
          <w:bCs/>
          <w:sz w:val="24"/>
          <w:szCs w:val="24"/>
        </w:rPr>
      </w:pPr>
    </w:p>
    <w:p w14:paraId="017C4124" w14:textId="77777777" w:rsidR="00372865" w:rsidRDefault="00372865" w:rsidP="00372865">
      <w:pPr>
        <w:spacing w:after="0" w:line="360" w:lineRule="auto"/>
        <w:ind w:right="-35"/>
        <w:jc w:val="right"/>
        <w:rPr>
          <w:rFonts w:ascii="Times New Roman" w:hAnsi="Times New Roman" w:cs="Times New Roman"/>
          <w:b/>
          <w:bCs/>
          <w:sz w:val="24"/>
          <w:szCs w:val="24"/>
        </w:rPr>
      </w:pPr>
    </w:p>
    <w:p w14:paraId="07D3631D" w14:textId="77777777" w:rsidR="00372865" w:rsidRDefault="00372865" w:rsidP="00372865">
      <w:pPr>
        <w:spacing w:after="0" w:line="360" w:lineRule="auto"/>
        <w:ind w:right="-35"/>
        <w:jc w:val="right"/>
        <w:rPr>
          <w:rFonts w:ascii="Times New Roman" w:hAnsi="Times New Roman" w:cs="Times New Roman"/>
          <w:b/>
          <w:bCs/>
          <w:sz w:val="24"/>
          <w:szCs w:val="24"/>
        </w:rPr>
      </w:pPr>
    </w:p>
    <w:p w14:paraId="0A6E07D2" w14:textId="77777777" w:rsidR="00372865" w:rsidRDefault="00372865" w:rsidP="00372865">
      <w:pPr>
        <w:spacing w:after="0" w:line="360" w:lineRule="auto"/>
        <w:ind w:right="-35"/>
        <w:jc w:val="right"/>
        <w:rPr>
          <w:rFonts w:ascii="Times New Roman" w:hAnsi="Times New Roman" w:cs="Times New Roman"/>
          <w:b/>
          <w:bCs/>
          <w:sz w:val="24"/>
          <w:szCs w:val="24"/>
        </w:rPr>
      </w:pPr>
    </w:p>
    <w:p w14:paraId="2E5FA0C8" w14:textId="77777777" w:rsidR="00372865" w:rsidRDefault="00372865" w:rsidP="00372865">
      <w:pPr>
        <w:spacing w:after="0" w:line="360" w:lineRule="auto"/>
        <w:ind w:right="-35"/>
        <w:jc w:val="right"/>
        <w:rPr>
          <w:rFonts w:ascii="Times New Roman" w:hAnsi="Times New Roman" w:cs="Times New Roman"/>
          <w:b/>
          <w:bCs/>
          <w:sz w:val="24"/>
          <w:szCs w:val="24"/>
        </w:rPr>
      </w:pPr>
    </w:p>
    <w:p w14:paraId="32EA1388" w14:textId="77777777" w:rsidR="00372865" w:rsidRDefault="00372865" w:rsidP="00372865">
      <w:pPr>
        <w:spacing w:after="0" w:line="360" w:lineRule="auto"/>
        <w:ind w:right="-35"/>
        <w:jc w:val="right"/>
        <w:rPr>
          <w:rFonts w:ascii="Times New Roman" w:hAnsi="Times New Roman" w:cs="Times New Roman"/>
          <w:b/>
          <w:bCs/>
          <w:sz w:val="24"/>
          <w:szCs w:val="24"/>
        </w:rPr>
      </w:pPr>
    </w:p>
    <w:p w14:paraId="59959542" w14:textId="77777777" w:rsidR="00372865" w:rsidRDefault="00372865" w:rsidP="00372865">
      <w:pPr>
        <w:spacing w:after="0" w:line="360" w:lineRule="auto"/>
        <w:ind w:right="-35"/>
        <w:jc w:val="right"/>
        <w:rPr>
          <w:rFonts w:ascii="Times New Roman" w:hAnsi="Times New Roman" w:cs="Times New Roman"/>
          <w:b/>
          <w:bCs/>
          <w:sz w:val="24"/>
          <w:szCs w:val="24"/>
        </w:rPr>
      </w:pPr>
    </w:p>
    <w:p w14:paraId="45D8481A" w14:textId="77777777" w:rsidR="00372865" w:rsidRDefault="00372865" w:rsidP="00372865">
      <w:pPr>
        <w:spacing w:after="0" w:line="360" w:lineRule="auto"/>
        <w:ind w:right="-35"/>
        <w:jc w:val="right"/>
        <w:rPr>
          <w:rFonts w:ascii="Times New Roman" w:hAnsi="Times New Roman" w:cs="Times New Roman"/>
          <w:b/>
          <w:bCs/>
          <w:sz w:val="24"/>
          <w:szCs w:val="24"/>
        </w:rPr>
      </w:pPr>
    </w:p>
    <w:p w14:paraId="29740233" w14:textId="77777777" w:rsidR="00372865" w:rsidRDefault="00372865" w:rsidP="00372865">
      <w:pPr>
        <w:spacing w:after="0" w:line="360" w:lineRule="auto"/>
        <w:ind w:right="-35"/>
        <w:jc w:val="right"/>
        <w:rPr>
          <w:rFonts w:ascii="Times New Roman" w:hAnsi="Times New Roman" w:cs="Times New Roman"/>
          <w:b/>
          <w:bCs/>
          <w:sz w:val="24"/>
          <w:szCs w:val="24"/>
        </w:rPr>
      </w:pPr>
    </w:p>
    <w:p w14:paraId="2AFE6943" w14:textId="77777777" w:rsidR="00372865" w:rsidRDefault="00372865" w:rsidP="00372865">
      <w:pPr>
        <w:spacing w:after="0" w:line="360" w:lineRule="auto"/>
        <w:ind w:right="-35"/>
        <w:jc w:val="right"/>
        <w:rPr>
          <w:rFonts w:ascii="Times New Roman" w:hAnsi="Times New Roman" w:cs="Times New Roman"/>
          <w:b/>
          <w:bCs/>
          <w:sz w:val="24"/>
          <w:szCs w:val="24"/>
        </w:rPr>
      </w:pPr>
    </w:p>
    <w:p w14:paraId="4387E6A2" w14:textId="77777777" w:rsidR="00372865" w:rsidRDefault="00372865" w:rsidP="00372865">
      <w:pPr>
        <w:spacing w:after="0" w:line="360" w:lineRule="auto"/>
        <w:ind w:right="-35"/>
        <w:jc w:val="right"/>
        <w:rPr>
          <w:rFonts w:ascii="Times New Roman" w:hAnsi="Times New Roman" w:cs="Times New Roman"/>
          <w:b/>
          <w:bCs/>
          <w:sz w:val="24"/>
          <w:szCs w:val="24"/>
        </w:rPr>
      </w:pPr>
    </w:p>
    <w:p w14:paraId="70D3F7BA" w14:textId="77777777" w:rsidR="00372865" w:rsidRDefault="00372865" w:rsidP="00372865">
      <w:pPr>
        <w:spacing w:after="0" w:line="360" w:lineRule="auto"/>
        <w:ind w:right="-35"/>
        <w:jc w:val="right"/>
        <w:rPr>
          <w:rFonts w:ascii="Times New Roman" w:hAnsi="Times New Roman" w:cs="Times New Roman"/>
          <w:b/>
          <w:bCs/>
          <w:sz w:val="24"/>
          <w:szCs w:val="24"/>
        </w:rPr>
      </w:pPr>
    </w:p>
    <w:p w14:paraId="6416D002" w14:textId="77777777" w:rsidR="00372865" w:rsidRDefault="00372865" w:rsidP="00372865">
      <w:pPr>
        <w:spacing w:after="0" w:line="360" w:lineRule="auto"/>
        <w:ind w:right="-35"/>
        <w:jc w:val="right"/>
        <w:rPr>
          <w:rFonts w:ascii="Times New Roman" w:hAnsi="Times New Roman" w:cs="Times New Roman"/>
          <w:b/>
          <w:bCs/>
          <w:sz w:val="24"/>
          <w:szCs w:val="24"/>
        </w:rPr>
      </w:pPr>
    </w:p>
    <w:p w14:paraId="0B89E824" w14:textId="7EE85426" w:rsidR="001B007C" w:rsidRPr="00CE3859" w:rsidRDefault="001B007C" w:rsidP="00372865">
      <w:pPr>
        <w:spacing w:after="0" w:line="360" w:lineRule="auto"/>
        <w:ind w:right="-35"/>
        <w:jc w:val="right"/>
        <w:rPr>
          <w:rFonts w:ascii="Times New Roman" w:hAnsi="Times New Roman" w:cs="Times New Roman"/>
          <w:b/>
          <w:bCs/>
          <w:sz w:val="24"/>
          <w:szCs w:val="24"/>
        </w:rPr>
      </w:pPr>
      <w:r w:rsidRPr="00CE3859">
        <w:rPr>
          <w:rFonts w:ascii="Times New Roman" w:hAnsi="Times New Roman" w:cs="Times New Roman"/>
          <w:b/>
          <w:bCs/>
          <w:sz w:val="24"/>
          <w:szCs w:val="24"/>
        </w:rPr>
        <w:lastRenderedPageBreak/>
        <w:t>Annexure - II</w:t>
      </w:r>
    </w:p>
    <w:p w14:paraId="48693699" w14:textId="493B85D4" w:rsidR="000236C8" w:rsidRPr="00CE3859" w:rsidRDefault="000236C8" w:rsidP="00372865">
      <w:pPr>
        <w:spacing w:after="0" w:line="360" w:lineRule="auto"/>
        <w:ind w:right="-35"/>
        <w:jc w:val="both"/>
        <w:rPr>
          <w:rFonts w:ascii="Times New Roman" w:hAnsi="Times New Roman" w:cs="Times New Roman"/>
          <w:b/>
          <w:bCs/>
          <w:i/>
          <w:iCs/>
          <w:sz w:val="24"/>
          <w:szCs w:val="24"/>
        </w:rPr>
      </w:pPr>
      <w:r w:rsidRPr="00CE3859">
        <w:rPr>
          <w:rFonts w:ascii="Times New Roman" w:hAnsi="Times New Roman" w:cs="Times New Roman"/>
          <w:b/>
          <w:bCs/>
          <w:i/>
          <w:iCs/>
          <w:sz w:val="24"/>
          <w:szCs w:val="24"/>
        </w:rPr>
        <w:t>Quote</w:t>
      </w:r>
    </w:p>
    <w:p w14:paraId="703BC6F3" w14:textId="0934C4A9" w:rsidR="00190B41" w:rsidRPr="00CE3859" w:rsidRDefault="00190B41" w:rsidP="00372865">
      <w:pPr>
        <w:spacing w:after="0" w:line="360" w:lineRule="auto"/>
        <w:ind w:right="-35"/>
        <w:jc w:val="both"/>
        <w:rPr>
          <w:rFonts w:ascii="Times New Roman" w:hAnsi="Times New Roman" w:cs="Times New Roman"/>
          <w:b/>
          <w:bCs/>
          <w:i/>
          <w:iCs/>
          <w:sz w:val="24"/>
          <w:szCs w:val="24"/>
          <w:u w:val="single"/>
        </w:rPr>
      </w:pPr>
      <w:r w:rsidRPr="00CE3859">
        <w:rPr>
          <w:rFonts w:ascii="Times New Roman" w:hAnsi="Times New Roman" w:cs="Times New Roman"/>
          <w:b/>
          <w:bCs/>
          <w:i/>
          <w:iCs/>
          <w:sz w:val="24"/>
          <w:szCs w:val="24"/>
        </w:rPr>
        <w:t xml:space="preserve">Clause 36 </w:t>
      </w:r>
      <w:r w:rsidRPr="00CE3859">
        <w:rPr>
          <w:rFonts w:ascii="Times New Roman" w:hAnsi="Times New Roman" w:cs="Times New Roman"/>
          <w:b/>
          <w:bCs/>
          <w:i/>
          <w:iCs/>
          <w:sz w:val="24"/>
          <w:szCs w:val="24"/>
        </w:rPr>
        <w:tab/>
      </w:r>
      <w:r w:rsidRPr="00CE3859">
        <w:rPr>
          <w:rFonts w:ascii="Times New Roman" w:hAnsi="Times New Roman" w:cs="Times New Roman"/>
          <w:b/>
          <w:bCs/>
          <w:i/>
          <w:iCs/>
          <w:sz w:val="24"/>
          <w:szCs w:val="24"/>
          <w:u w:val="single"/>
        </w:rPr>
        <w:t xml:space="preserve">Operation &amp; Maintenance Expenses </w:t>
      </w:r>
    </w:p>
    <w:p w14:paraId="151D4943" w14:textId="404C49DE" w:rsidR="006E4EE5" w:rsidRPr="00CE3859" w:rsidRDefault="00190B41" w:rsidP="00372865">
      <w:pPr>
        <w:spacing w:after="0" w:line="360" w:lineRule="auto"/>
        <w:ind w:right="-35"/>
        <w:jc w:val="both"/>
        <w:rPr>
          <w:rFonts w:ascii="Times New Roman" w:hAnsi="Times New Roman" w:cs="Times New Roman"/>
          <w:sz w:val="24"/>
          <w:szCs w:val="24"/>
        </w:rPr>
      </w:pPr>
      <w:r w:rsidRPr="00CE3859">
        <w:rPr>
          <w:rFonts w:ascii="Times New Roman" w:hAnsi="Times New Roman" w:cs="Times New Roman"/>
          <w:b/>
          <w:bCs/>
          <w:i/>
          <w:iCs/>
          <w:sz w:val="24"/>
          <w:szCs w:val="24"/>
        </w:rPr>
        <w:t>Sub Clause (3)</w:t>
      </w:r>
      <w:r w:rsidRPr="00CE3859">
        <w:rPr>
          <w:rFonts w:ascii="Times New Roman" w:hAnsi="Times New Roman" w:cs="Times New Roman"/>
          <w:b/>
          <w:bCs/>
          <w:i/>
          <w:iCs/>
          <w:sz w:val="24"/>
          <w:szCs w:val="24"/>
          <w:u w:val="single"/>
        </w:rPr>
        <w:t xml:space="preserve"> Transmission System</w:t>
      </w:r>
    </w:p>
    <w:p w14:paraId="69DB3702" w14:textId="77777777" w:rsidR="006E4EE5" w:rsidRPr="00CE3859" w:rsidRDefault="006E4EE5" w:rsidP="00372865">
      <w:pPr>
        <w:spacing w:after="0" w:line="360" w:lineRule="auto"/>
        <w:ind w:right="-35"/>
        <w:jc w:val="both"/>
        <w:rPr>
          <w:rFonts w:ascii="Times New Roman" w:hAnsi="Times New Roman" w:cs="Times New Roman"/>
          <w:sz w:val="24"/>
          <w:szCs w:val="24"/>
        </w:rPr>
      </w:pPr>
    </w:p>
    <w:p w14:paraId="318A1A17" w14:textId="0153D96D" w:rsidR="004247DE" w:rsidRPr="00CE3859" w:rsidRDefault="00AA5000" w:rsidP="00372865">
      <w:pPr>
        <w:spacing w:after="0" w:line="360" w:lineRule="auto"/>
        <w:ind w:right="-35"/>
        <w:jc w:val="both"/>
        <w:rPr>
          <w:rFonts w:ascii="Times New Roman" w:hAnsi="Times New Roman" w:cs="Times New Roman"/>
          <w:sz w:val="24"/>
          <w:szCs w:val="24"/>
        </w:rPr>
      </w:pPr>
      <w:r w:rsidRPr="00CE3859">
        <w:rPr>
          <w:rFonts w:ascii="Times New Roman" w:hAnsi="Times New Roman" w:cs="Times New Roman"/>
          <w:i/>
          <w:iCs/>
          <w:sz w:val="24"/>
          <w:szCs w:val="24"/>
        </w:rPr>
        <w:t>The following normative operation &amp; maintenance expenses shall be admissible for the transmission system</w:t>
      </w:r>
      <w:r w:rsidRPr="00CE3859">
        <w:rPr>
          <w:rFonts w:ascii="Times New Roman" w:hAnsi="Times New Roman" w:cs="Times New Roman"/>
          <w:sz w:val="24"/>
          <w:szCs w:val="24"/>
        </w:rPr>
        <w:t>:</w:t>
      </w:r>
    </w:p>
    <w:p w14:paraId="1A3370A7" w14:textId="77777777" w:rsidR="00AA5000" w:rsidRPr="00CE3859" w:rsidRDefault="00AA5000" w:rsidP="00372865">
      <w:pPr>
        <w:spacing w:after="0" w:line="360" w:lineRule="auto"/>
        <w:ind w:right="-35"/>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3397"/>
        <w:gridCol w:w="1134"/>
        <w:gridCol w:w="1134"/>
        <w:gridCol w:w="1134"/>
        <w:gridCol w:w="1134"/>
        <w:gridCol w:w="1083"/>
      </w:tblGrid>
      <w:tr w:rsidR="00AA5000" w:rsidRPr="00CE3859" w14:paraId="1B9129B6" w14:textId="77777777" w:rsidTr="00AA5000">
        <w:tc>
          <w:tcPr>
            <w:tcW w:w="3397" w:type="dxa"/>
          </w:tcPr>
          <w:p w14:paraId="2F9D9876" w14:textId="79D5A83D" w:rsidR="00AA5000" w:rsidRPr="00CE3859" w:rsidRDefault="00AA5000" w:rsidP="00372865">
            <w:pPr>
              <w:spacing w:line="360" w:lineRule="auto"/>
              <w:ind w:right="-35"/>
              <w:jc w:val="both"/>
              <w:rPr>
                <w:rFonts w:ascii="Times New Roman" w:hAnsi="Times New Roman" w:cs="Times New Roman"/>
                <w:b/>
                <w:bCs/>
                <w:i/>
                <w:iCs/>
                <w:sz w:val="24"/>
                <w:szCs w:val="24"/>
              </w:rPr>
            </w:pPr>
            <w:r w:rsidRPr="00CE3859">
              <w:rPr>
                <w:rFonts w:ascii="Times New Roman" w:hAnsi="Times New Roman" w:cs="Times New Roman"/>
                <w:b/>
                <w:bCs/>
                <w:i/>
                <w:iCs/>
                <w:sz w:val="24"/>
                <w:szCs w:val="24"/>
              </w:rPr>
              <w:t>Particulars</w:t>
            </w:r>
          </w:p>
        </w:tc>
        <w:tc>
          <w:tcPr>
            <w:tcW w:w="1134" w:type="dxa"/>
          </w:tcPr>
          <w:p w14:paraId="4BEEA090" w14:textId="4D298D5E" w:rsidR="00AA5000" w:rsidRPr="00CE3859" w:rsidRDefault="00AA5000" w:rsidP="00372865">
            <w:pPr>
              <w:spacing w:line="360" w:lineRule="auto"/>
              <w:ind w:right="-35"/>
              <w:jc w:val="both"/>
              <w:rPr>
                <w:rFonts w:ascii="Times New Roman" w:hAnsi="Times New Roman" w:cs="Times New Roman"/>
                <w:b/>
                <w:bCs/>
                <w:i/>
                <w:iCs/>
                <w:sz w:val="24"/>
                <w:szCs w:val="24"/>
              </w:rPr>
            </w:pPr>
            <w:r w:rsidRPr="00CE3859">
              <w:rPr>
                <w:rFonts w:ascii="Times New Roman" w:hAnsi="Times New Roman" w:cs="Times New Roman"/>
                <w:b/>
                <w:bCs/>
                <w:i/>
                <w:iCs/>
                <w:sz w:val="24"/>
                <w:szCs w:val="24"/>
              </w:rPr>
              <w:t>2024-25</w:t>
            </w:r>
          </w:p>
        </w:tc>
        <w:tc>
          <w:tcPr>
            <w:tcW w:w="1134" w:type="dxa"/>
          </w:tcPr>
          <w:p w14:paraId="1C9288E9" w14:textId="788B0407" w:rsidR="00AA5000" w:rsidRPr="00CE3859" w:rsidRDefault="00AA5000" w:rsidP="00372865">
            <w:pPr>
              <w:spacing w:line="360" w:lineRule="auto"/>
              <w:ind w:right="-35"/>
              <w:jc w:val="both"/>
              <w:rPr>
                <w:rFonts w:ascii="Times New Roman" w:hAnsi="Times New Roman" w:cs="Times New Roman"/>
                <w:b/>
                <w:bCs/>
                <w:i/>
                <w:iCs/>
                <w:sz w:val="24"/>
                <w:szCs w:val="24"/>
              </w:rPr>
            </w:pPr>
            <w:r w:rsidRPr="00CE3859">
              <w:rPr>
                <w:rFonts w:ascii="Times New Roman" w:hAnsi="Times New Roman" w:cs="Times New Roman"/>
                <w:b/>
                <w:bCs/>
                <w:i/>
                <w:iCs/>
                <w:sz w:val="24"/>
                <w:szCs w:val="24"/>
              </w:rPr>
              <w:t>2025-26</w:t>
            </w:r>
          </w:p>
        </w:tc>
        <w:tc>
          <w:tcPr>
            <w:tcW w:w="1134" w:type="dxa"/>
          </w:tcPr>
          <w:p w14:paraId="3C9B08E5" w14:textId="3ED38BAC" w:rsidR="00AA5000" w:rsidRPr="00CE3859" w:rsidRDefault="00AA5000" w:rsidP="00372865">
            <w:pPr>
              <w:spacing w:line="360" w:lineRule="auto"/>
              <w:ind w:right="-35"/>
              <w:jc w:val="both"/>
              <w:rPr>
                <w:rFonts w:ascii="Times New Roman" w:hAnsi="Times New Roman" w:cs="Times New Roman"/>
                <w:b/>
                <w:bCs/>
                <w:i/>
                <w:iCs/>
                <w:sz w:val="24"/>
                <w:szCs w:val="24"/>
              </w:rPr>
            </w:pPr>
            <w:r w:rsidRPr="00CE3859">
              <w:rPr>
                <w:rFonts w:ascii="Times New Roman" w:hAnsi="Times New Roman" w:cs="Times New Roman"/>
                <w:b/>
                <w:bCs/>
                <w:i/>
                <w:iCs/>
                <w:sz w:val="24"/>
                <w:szCs w:val="24"/>
              </w:rPr>
              <w:t>2026-27</w:t>
            </w:r>
          </w:p>
        </w:tc>
        <w:tc>
          <w:tcPr>
            <w:tcW w:w="1134" w:type="dxa"/>
          </w:tcPr>
          <w:p w14:paraId="22B10027" w14:textId="573EC4EE" w:rsidR="00AA5000" w:rsidRPr="00CE3859" w:rsidRDefault="00AA5000" w:rsidP="00372865">
            <w:pPr>
              <w:spacing w:line="360" w:lineRule="auto"/>
              <w:ind w:right="-35"/>
              <w:jc w:val="both"/>
              <w:rPr>
                <w:rFonts w:ascii="Times New Roman" w:hAnsi="Times New Roman" w:cs="Times New Roman"/>
                <w:b/>
                <w:bCs/>
                <w:i/>
                <w:iCs/>
                <w:sz w:val="24"/>
                <w:szCs w:val="24"/>
              </w:rPr>
            </w:pPr>
            <w:r w:rsidRPr="00CE3859">
              <w:rPr>
                <w:rFonts w:ascii="Times New Roman" w:hAnsi="Times New Roman" w:cs="Times New Roman"/>
                <w:b/>
                <w:bCs/>
                <w:i/>
                <w:iCs/>
                <w:sz w:val="24"/>
                <w:szCs w:val="24"/>
              </w:rPr>
              <w:t>2027-28</w:t>
            </w:r>
          </w:p>
        </w:tc>
        <w:tc>
          <w:tcPr>
            <w:tcW w:w="1083" w:type="dxa"/>
          </w:tcPr>
          <w:p w14:paraId="7B5F8C2A" w14:textId="7C9ACB31" w:rsidR="00AA5000" w:rsidRPr="00CE3859" w:rsidRDefault="00AA5000" w:rsidP="00372865">
            <w:pPr>
              <w:spacing w:line="360" w:lineRule="auto"/>
              <w:ind w:right="-35"/>
              <w:jc w:val="both"/>
              <w:rPr>
                <w:rFonts w:ascii="Times New Roman" w:hAnsi="Times New Roman" w:cs="Times New Roman"/>
                <w:b/>
                <w:bCs/>
                <w:i/>
                <w:iCs/>
                <w:sz w:val="24"/>
                <w:szCs w:val="24"/>
              </w:rPr>
            </w:pPr>
            <w:r w:rsidRPr="00CE3859">
              <w:rPr>
                <w:rFonts w:ascii="Times New Roman" w:hAnsi="Times New Roman" w:cs="Times New Roman"/>
                <w:b/>
                <w:bCs/>
                <w:i/>
                <w:iCs/>
                <w:sz w:val="24"/>
                <w:szCs w:val="24"/>
              </w:rPr>
              <w:t>2028-29</w:t>
            </w:r>
          </w:p>
        </w:tc>
      </w:tr>
      <w:tr w:rsidR="00AA5000" w:rsidRPr="00CE3859" w14:paraId="4FF0D7EF" w14:textId="77777777" w:rsidTr="005F7849">
        <w:tc>
          <w:tcPr>
            <w:tcW w:w="9016" w:type="dxa"/>
            <w:gridSpan w:val="6"/>
          </w:tcPr>
          <w:p w14:paraId="0A328A50" w14:textId="4BE2C2EE" w:rsidR="00AA5000" w:rsidRPr="00CE3859" w:rsidRDefault="00AA5000" w:rsidP="00372865">
            <w:pPr>
              <w:spacing w:line="360" w:lineRule="auto"/>
              <w:ind w:right="-35"/>
              <w:jc w:val="both"/>
              <w:rPr>
                <w:rFonts w:ascii="Times New Roman" w:hAnsi="Times New Roman" w:cs="Times New Roman"/>
                <w:b/>
                <w:bCs/>
                <w:i/>
                <w:iCs/>
                <w:sz w:val="24"/>
                <w:szCs w:val="24"/>
              </w:rPr>
            </w:pPr>
            <w:r w:rsidRPr="00CE3859">
              <w:rPr>
                <w:rFonts w:ascii="Times New Roman" w:hAnsi="Times New Roman" w:cs="Times New Roman"/>
                <w:b/>
                <w:bCs/>
                <w:i/>
                <w:iCs/>
                <w:sz w:val="24"/>
                <w:szCs w:val="24"/>
              </w:rPr>
              <w:t>Norms for Sub-station bays (Rs Lakh per bay)</w:t>
            </w:r>
          </w:p>
        </w:tc>
      </w:tr>
      <w:tr w:rsidR="00AA5000" w:rsidRPr="00CE3859" w14:paraId="23591515" w14:textId="77777777" w:rsidTr="00AA5000">
        <w:tc>
          <w:tcPr>
            <w:tcW w:w="3397" w:type="dxa"/>
          </w:tcPr>
          <w:p w14:paraId="5EDCB13A" w14:textId="5387F295"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w:t>
            </w:r>
          </w:p>
          <w:p w14:paraId="33A658E4" w14:textId="0FAD0357"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w:t>
            </w:r>
          </w:p>
          <w:p w14:paraId="0C40FE68" w14:textId="346CA523"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w:t>
            </w:r>
          </w:p>
          <w:p w14:paraId="6598C07E" w14:textId="190B3AD5"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400 kV</w:t>
            </w:r>
          </w:p>
        </w:tc>
        <w:tc>
          <w:tcPr>
            <w:tcW w:w="1134" w:type="dxa"/>
          </w:tcPr>
          <w:p w14:paraId="0227E0CD"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2CA7C50A"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778517D3"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301D855B" w14:textId="3B3EE933"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25.91</w:t>
            </w:r>
          </w:p>
        </w:tc>
        <w:tc>
          <w:tcPr>
            <w:tcW w:w="1134" w:type="dxa"/>
          </w:tcPr>
          <w:p w14:paraId="5B400484"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333F719E"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41EA44A4"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7791B6E4" w14:textId="23F67B70"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27.44</w:t>
            </w:r>
          </w:p>
        </w:tc>
        <w:tc>
          <w:tcPr>
            <w:tcW w:w="1134" w:type="dxa"/>
          </w:tcPr>
          <w:p w14:paraId="746915AC"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5FBD7B72"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3B2773BC"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2C2249EE" w14:textId="03359F28"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29.06</w:t>
            </w:r>
          </w:p>
        </w:tc>
        <w:tc>
          <w:tcPr>
            <w:tcW w:w="1134" w:type="dxa"/>
          </w:tcPr>
          <w:p w14:paraId="6D02F44E"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6AA4326F"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1BDD5331"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3A7B081A" w14:textId="382FC675"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30.77</w:t>
            </w:r>
          </w:p>
        </w:tc>
        <w:tc>
          <w:tcPr>
            <w:tcW w:w="1083" w:type="dxa"/>
          </w:tcPr>
          <w:p w14:paraId="230551D1"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5E364690"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5883E6B5"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1CF2A2B7" w14:textId="633DE4EB"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32.58</w:t>
            </w:r>
          </w:p>
        </w:tc>
      </w:tr>
      <w:tr w:rsidR="00AA5000" w:rsidRPr="00CE3859" w14:paraId="17A27013" w14:textId="77777777" w:rsidTr="004F13A2">
        <w:tc>
          <w:tcPr>
            <w:tcW w:w="9016" w:type="dxa"/>
            <w:gridSpan w:val="6"/>
          </w:tcPr>
          <w:p w14:paraId="6AC80CDD" w14:textId="5AADFA0C" w:rsidR="00AA5000" w:rsidRPr="00CE3859" w:rsidRDefault="00AA5000" w:rsidP="00372865">
            <w:pPr>
              <w:spacing w:line="360" w:lineRule="auto"/>
              <w:ind w:right="-35"/>
              <w:jc w:val="both"/>
              <w:rPr>
                <w:rFonts w:ascii="Times New Roman" w:hAnsi="Times New Roman" w:cs="Times New Roman"/>
                <w:b/>
                <w:bCs/>
                <w:i/>
                <w:iCs/>
                <w:sz w:val="24"/>
                <w:szCs w:val="24"/>
              </w:rPr>
            </w:pPr>
            <w:r w:rsidRPr="00CE3859">
              <w:rPr>
                <w:rFonts w:ascii="Times New Roman" w:hAnsi="Times New Roman" w:cs="Times New Roman"/>
                <w:b/>
                <w:bCs/>
                <w:i/>
                <w:iCs/>
                <w:sz w:val="24"/>
                <w:szCs w:val="24"/>
              </w:rPr>
              <w:t>Norms for Transformers/Reactors (Rs. Lakh per MVAR)</w:t>
            </w:r>
          </w:p>
        </w:tc>
      </w:tr>
      <w:tr w:rsidR="00AA5000" w:rsidRPr="00CE3859" w14:paraId="7010C837" w14:textId="77777777" w:rsidTr="00AA5000">
        <w:tc>
          <w:tcPr>
            <w:tcW w:w="3397" w:type="dxa"/>
          </w:tcPr>
          <w:p w14:paraId="4DB2510F" w14:textId="1C96BE11"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O&amp;M expenditure per MVA or MVAr (Rs Lakh per MVA or MVAr)</w:t>
            </w:r>
          </w:p>
        </w:tc>
        <w:tc>
          <w:tcPr>
            <w:tcW w:w="1134" w:type="dxa"/>
          </w:tcPr>
          <w:p w14:paraId="4CDC8337" w14:textId="23CEF384"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0.229</w:t>
            </w:r>
          </w:p>
        </w:tc>
        <w:tc>
          <w:tcPr>
            <w:tcW w:w="1134" w:type="dxa"/>
          </w:tcPr>
          <w:p w14:paraId="42A2BBDB" w14:textId="61AF942A"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0.242</w:t>
            </w:r>
          </w:p>
        </w:tc>
        <w:tc>
          <w:tcPr>
            <w:tcW w:w="1134" w:type="dxa"/>
          </w:tcPr>
          <w:p w14:paraId="780DA975" w14:textId="2F1B05D4"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0.257</w:t>
            </w:r>
          </w:p>
        </w:tc>
        <w:tc>
          <w:tcPr>
            <w:tcW w:w="1134" w:type="dxa"/>
          </w:tcPr>
          <w:p w14:paraId="3F2AD2BB" w14:textId="3304F693"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0.272</w:t>
            </w:r>
          </w:p>
        </w:tc>
        <w:tc>
          <w:tcPr>
            <w:tcW w:w="1083" w:type="dxa"/>
          </w:tcPr>
          <w:p w14:paraId="68E3390E" w14:textId="6D4D4C27"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0.288</w:t>
            </w:r>
          </w:p>
        </w:tc>
      </w:tr>
      <w:tr w:rsidR="00AA5000" w:rsidRPr="00CE3859" w14:paraId="426A7B9D" w14:textId="77777777" w:rsidTr="00AA0BF0">
        <w:tc>
          <w:tcPr>
            <w:tcW w:w="9016" w:type="dxa"/>
            <w:gridSpan w:val="6"/>
          </w:tcPr>
          <w:p w14:paraId="7E955854" w14:textId="1554AB99" w:rsidR="00AA5000" w:rsidRPr="00CE3859" w:rsidRDefault="00AA5000" w:rsidP="00372865">
            <w:pPr>
              <w:spacing w:line="360" w:lineRule="auto"/>
              <w:ind w:right="-35"/>
              <w:jc w:val="both"/>
              <w:rPr>
                <w:rFonts w:ascii="Times New Roman" w:hAnsi="Times New Roman" w:cs="Times New Roman"/>
                <w:b/>
                <w:bCs/>
                <w:i/>
                <w:iCs/>
                <w:sz w:val="24"/>
                <w:szCs w:val="24"/>
              </w:rPr>
            </w:pPr>
            <w:r w:rsidRPr="00CE3859">
              <w:rPr>
                <w:rFonts w:ascii="Times New Roman" w:hAnsi="Times New Roman" w:cs="Times New Roman"/>
                <w:b/>
                <w:bCs/>
                <w:i/>
                <w:iCs/>
                <w:sz w:val="24"/>
                <w:szCs w:val="24"/>
              </w:rPr>
              <w:t>Norms for AC and HVDC lines (Rs Lakh per km)</w:t>
            </w:r>
          </w:p>
        </w:tc>
      </w:tr>
      <w:tr w:rsidR="00AA5000" w:rsidRPr="00CE3859" w14:paraId="3E1B6B1C" w14:textId="77777777" w:rsidTr="00AC3EDD">
        <w:trPr>
          <w:trHeight w:val="1126"/>
        </w:trPr>
        <w:tc>
          <w:tcPr>
            <w:tcW w:w="3397" w:type="dxa"/>
          </w:tcPr>
          <w:p w14:paraId="262BAF40" w14:textId="0A170C4A" w:rsidR="00136C99" w:rsidRPr="00CE3859" w:rsidRDefault="00136C99"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w:t>
            </w:r>
          </w:p>
          <w:p w14:paraId="0A14FB7F" w14:textId="3FEE9A5A" w:rsidR="00174203"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Double Circuit (Bundled Conductor with four or more sub-conductors)</w:t>
            </w:r>
          </w:p>
        </w:tc>
        <w:tc>
          <w:tcPr>
            <w:tcW w:w="1134" w:type="dxa"/>
          </w:tcPr>
          <w:p w14:paraId="6466A815"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4B8BFD2A"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359D4D9C"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6200F939" w14:textId="547C0A20"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1.830</w:t>
            </w:r>
          </w:p>
        </w:tc>
        <w:tc>
          <w:tcPr>
            <w:tcW w:w="1134" w:type="dxa"/>
          </w:tcPr>
          <w:p w14:paraId="036B6F59"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1F6463FB"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17048FBD"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5A65E17D" w14:textId="695C5A64"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1.938</w:t>
            </w:r>
          </w:p>
        </w:tc>
        <w:tc>
          <w:tcPr>
            <w:tcW w:w="1134" w:type="dxa"/>
          </w:tcPr>
          <w:p w14:paraId="31C7FC98"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7E25BF12"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2B6E141F"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118853D3" w14:textId="091FFE5E"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2.052</w:t>
            </w:r>
          </w:p>
        </w:tc>
        <w:tc>
          <w:tcPr>
            <w:tcW w:w="1134" w:type="dxa"/>
          </w:tcPr>
          <w:p w14:paraId="51A8C2F0"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2F2AEA77"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4D419823"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36049035" w14:textId="1C719A85"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2.173</w:t>
            </w:r>
          </w:p>
        </w:tc>
        <w:tc>
          <w:tcPr>
            <w:tcW w:w="1083" w:type="dxa"/>
          </w:tcPr>
          <w:p w14:paraId="1FD773EC"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7CA56FD4"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6E79F007" w14:textId="77777777" w:rsidR="00136C99" w:rsidRPr="00CE3859" w:rsidRDefault="00136C99" w:rsidP="00372865">
            <w:pPr>
              <w:spacing w:line="360" w:lineRule="auto"/>
              <w:ind w:right="-35"/>
              <w:jc w:val="both"/>
              <w:rPr>
                <w:rFonts w:ascii="Times New Roman" w:hAnsi="Times New Roman" w:cs="Times New Roman"/>
                <w:i/>
                <w:iCs/>
                <w:sz w:val="24"/>
                <w:szCs w:val="24"/>
              </w:rPr>
            </w:pPr>
          </w:p>
          <w:p w14:paraId="681D10D3" w14:textId="71C00482" w:rsidR="00AA5000" w:rsidRPr="00CE3859" w:rsidRDefault="00AA5000" w:rsidP="00372865">
            <w:pPr>
              <w:spacing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2.301</w:t>
            </w:r>
          </w:p>
        </w:tc>
      </w:tr>
    </w:tbl>
    <w:p w14:paraId="2D0CF3D6" w14:textId="77777777" w:rsidR="00AA5000" w:rsidRPr="00CE3859" w:rsidRDefault="00AA5000" w:rsidP="00372865">
      <w:pPr>
        <w:spacing w:after="0" w:line="360" w:lineRule="auto"/>
        <w:ind w:right="-35"/>
        <w:jc w:val="both"/>
        <w:rPr>
          <w:rFonts w:ascii="Times New Roman" w:hAnsi="Times New Roman" w:cs="Times New Roman"/>
          <w:sz w:val="24"/>
          <w:szCs w:val="24"/>
        </w:rPr>
      </w:pPr>
    </w:p>
    <w:p w14:paraId="19561374" w14:textId="54308139" w:rsidR="004247DE" w:rsidRPr="00CE3859" w:rsidRDefault="00733C30" w:rsidP="00372865">
      <w:pPr>
        <w:spacing w:after="0"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Provided that O&amp;M expenses for the GIS bays shall be allowed as worked out by multiplying 0.70 of the O&amp;M expenses of the normative O&amp;M expenses for bays;</w:t>
      </w:r>
    </w:p>
    <w:p w14:paraId="45DDD75E" w14:textId="6A9C1D7E" w:rsidR="00733C30" w:rsidRPr="00CE3859" w:rsidRDefault="00733C30" w:rsidP="00372865">
      <w:pPr>
        <w:spacing w:after="0"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w:t>
      </w:r>
    </w:p>
    <w:p w14:paraId="48292183" w14:textId="6CF77CA0" w:rsidR="00733C30" w:rsidRPr="00CE3859" w:rsidRDefault="00733C30" w:rsidP="00372865">
      <w:pPr>
        <w:spacing w:after="0"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w:t>
      </w:r>
    </w:p>
    <w:p w14:paraId="38F98678" w14:textId="77777777" w:rsidR="000236C8" w:rsidRPr="00CE3859" w:rsidRDefault="00733C30" w:rsidP="00372865">
      <w:pPr>
        <w:spacing w:after="0" w:line="360" w:lineRule="auto"/>
        <w:ind w:right="-35"/>
        <w:jc w:val="both"/>
        <w:rPr>
          <w:rFonts w:ascii="Times New Roman" w:hAnsi="Times New Roman" w:cs="Times New Roman"/>
          <w:i/>
          <w:iCs/>
          <w:sz w:val="24"/>
          <w:szCs w:val="24"/>
        </w:rPr>
      </w:pPr>
      <w:r w:rsidRPr="00CE3859">
        <w:rPr>
          <w:rFonts w:ascii="Times New Roman" w:hAnsi="Times New Roman" w:cs="Times New Roman"/>
          <w:i/>
          <w:iCs/>
          <w:sz w:val="24"/>
          <w:szCs w:val="24"/>
        </w:rPr>
        <w:t xml:space="preserve">Provided further that the O&amp;M expenses for Transmission licensees whose transmission assets are located solely </w:t>
      </w:r>
      <w:bookmarkStart w:id="1" w:name="_Hlk158305849"/>
      <w:r w:rsidRPr="00CE3859">
        <w:rPr>
          <w:rFonts w:ascii="Times New Roman" w:hAnsi="Times New Roman" w:cs="Times New Roman"/>
          <w:i/>
          <w:iCs/>
          <w:sz w:val="24"/>
          <w:szCs w:val="24"/>
        </w:rPr>
        <w:t xml:space="preserve">in NE region, States of Uttarakhand, and Himachal Pradesh, the Union Territories of Jammu and Kashmir and Ladakh </w:t>
      </w:r>
      <w:bookmarkEnd w:id="1"/>
      <w:r w:rsidRPr="00CE3859">
        <w:rPr>
          <w:rFonts w:ascii="Times New Roman" w:hAnsi="Times New Roman" w:cs="Times New Roman"/>
          <w:i/>
          <w:iCs/>
          <w:sz w:val="24"/>
          <w:szCs w:val="24"/>
        </w:rPr>
        <w:t>shall be worked out by multiplying 1.50 to the normative O&amp;M expenses prescribed above.</w:t>
      </w:r>
    </w:p>
    <w:p w14:paraId="3AF6F37E" w14:textId="4DBCC832" w:rsidR="00733C30" w:rsidRPr="00CE3859" w:rsidRDefault="000236C8" w:rsidP="00372865">
      <w:pPr>
        <w:spacing w:after="0" w:line="360" w:lineRule="auto"/>
        <w:ind w:right="-35"/>
        <w:jc w:val="both"/>
        <w:rPr>
          <w:rFonts w:ascii="Times New Roman" w:hAnsi="Times New Roman" w:cs="Times New Roman"/>
          <w:b/>
          <w:bCs/>
          <w:i/>
          <w:iCs/>
          <w:sz w:val="24"/>
          <w:szCs w:val="24"/>
        </w:rPr>
      </w:pPr>
      <w:r w:rsidRPr="00CE3859">
        <w:rPr>
          <w:rFonts w:ascii="Times New Roman" w:hAnsi="Times New Roman" w:cs="Times New Roman"/>
          <w:b/>
          <w:bCs/>
          <w:i/>
          <w:iCs/>
          <w:sz w:val="24"/>
          <w:szCs w:val="24"/>
        </w:rPr>
        <w:t>Unquote</w:t>
      </w:r>
      <w:r w:rsidR="00733C30" w:rsidRPr="00CE3859">
        <w:rPr>
          <w:rFonts w:ascii="Times New Roman" w:hAnsi="Times New Roman" w:cs="Times New Roman"/>
          <w:b/>
          <w:bCs/>
          <w:i/>
          <w:iCs/>
          <w:sz w:val="24"/>
          <w:szCs w:val="24"/>
        </w:rPr>
        <w:t xml:space="preserve"> </w:t>
      </w:r>
    </w:p>
    <w:p w14:paraId="2985E7B8" w14:textId="3BCBD552" w:rsidR="004247DE" w:rsidRPr="00CE3859" w:rsidRDefault="00733C30" w:rsidP="00372865">
      <w:pPr>
        <w:spacing w:after="0" w:line="360" w:lineRule="auto"/>
        <w:ind w:right="-35"/>
        <w:jc w:val="both"/>
        <w:rPr>
          <w:rFonts w:ascii="Times New Roman" w:hAnsi="Times New Roman" w:cs="Times New Roman"/>
          <w:b/>
          <w:bCs/>
          <w:sz w:val="24"/>
          <w:szCs w:val="24"/>
        </w:rPr>
      </w:pPr>
      <w:r w:rsidRPr="00CE3859">
        <w:rPr>
          <w:rFonts w:ascii="Times New Roman" w:hAnsi="Times New Roman" w:cs="Times New Roman"/>
          <w:b/>
          <w:bCs/>
          <w:sz w:val="24"/>
          <w:szCs w:val="24"/>
        </w:rPr>
        <w:lastRenderedPageBreak/>
        <w:t>Comments of SPTL:</w:t>
      </w:r>
    </w:p>
    <w:p w14:paraId="07BE51EF" w14:textId="77777777" w:rsidR="00733C30" w:rsidRPr="00CE3859" w:rsidRDefault="00733C30" w:rsidP="00372865">
      <w:pPr>
        <w:spacing w:after="0" w:line="360" w:lineRule="auto"/>
        <w:ind w:right="-35"/>
        <w:jc w:val="both"/>
        <w:rPr>
          <w:rFonts w:ascii="Times New Roman" w:hAnsi="Times New Roman" w:cs="Times New Roman"/>
          <w:sz w:val="24"/>
          <w:szCs w:val="24"/>
        </w:rPr>
      </w:pPr>
    </w:p>
    <w:p w14:paraId="6C805666" w14:textId="5578FE8E" w:rsidR="00B253F6" w:rsidRPr="00CE3859" w:rsidRDefault="00B253F6" w:rsidP="00372865">
      <w:pPr>
        <w:pStyle w:val="ListParagraph"/>
        <w:numPr>
          <w:ilvl w:val="0"/>
          <w:numId w:val="15"/>
        </w:numPr>
        <w:spacing w:after="0" w:line="360" w:lineRule="auto"/>
        <w:ind w:left="567" w:right="-35" w:hanging="567"/>
        <w:jc w:val="both"/>
        <w:rPr>
          <w:rFonts w:ascii="Times New Roman" w:eastAsiaTheme="minorHAnsi" w:hAnsi="Times New Roman"/>
          <w:kern w:val="2"/>
          <w:sz w:val="24"/>
          <w:szCs w:val="24"/>
          <w:lang w:val="en-IN"/>
          <w14:ligatures w14:val="standardContextual"/>
        </w:rPr>
      </w:pPr>
      <w:r w:rsidRPr="00CE3859">
        <w:rPr>
          <w:rFonts w:ascii="Times New Roman" w:eastAsiaTheme="minorHAnsi" w:hAnsi="Times New Roman"/>
          <w:kern w:val="2"/>
          <w:sz w:val="24"/>
          <w:szCs w:val="24"/>
          <w:lang w:val="en-IN"/>
          <w14:ligatures w14:val="standardContextual"/>
        </w:rPr>
        <w:t xml:space="preserve">The Hon’ble Commission has rightly appreciated the difficulties in O&amp;M faced by transmission utilities in hilly terrain and has allowed for higher O&amp;M expenses for transmission licensees whose transmission assets are located solely in NE Region, States of Uttarakhand and Himachal Pradesh, the Union Territories of Jammu and Kashmir and Ladakh. </w:t>
      </w:r>
    </w:p>
    <w:p w14:paraId="03005C13" w14:textId="77777777" w:rsidR="00B253F6" w:rsidRPr="00CE3859" w:rsidRDefault="00B253F6" w:rsidP="00372865">
      <w:pPr>
        <w:pStyle w:val="ListParagraph"/>
        <w:spacing w:after="0" w:line="360" w:lineRule="auto"/>
        <w:ind w:left="567" w:right="-35"/>
        <w:jc w:val="both"/>
        <w:rPr>
          <w:rFonts w:ascii="Times New Roman" w:hAnsi="Times New Roman"/>
          <w:sz w:val="24"/>
          <w:szCs w:val="24"/>
        </w:rPr>
      </w:pPr>
    </w:p>
    <w:p w14:paraId="165E195B" w14:textId="2D6E8C99" w:rsidR="00B253F6" w:rsidRPr="00CE3859" w:rsidRDefault="00B253F6" w:rsidP="00372865">
      <w:pPr>
        <w:pStyle w:val="ListParagraph"/>
        <w:spacing w:after="0" w:line="360" w:lineRule="auto"/>
        <w:ind w:left="567" w:right="-35"/>
        <w:jc w:val="both"/>
        <w:rPr>
          <w:rFonts w:ascii="Times New Roman" w:hAnsi="Times New Roman"/>
          <w:sz w:val="24"/>
          <w:szCs w:val="24"/>
        </w:rPr>
      </w:pPr>
      <w:r w:rsidRPr="00CE3859">
        <w:rPr>
          <w:rFonts w:ascii="Times New Roman" w:hAnsi="Times New Roman"/>
          <w:sz w:val="24"/>
          <w:szCs w:val="24"/>
        </w:rPr>
        <w:t xml:space="preserve">However, the Commission has not mentioned regions like the State of Sikkim and Darjeeling in West Bengal. It is submitted that the terrain in the State of Sikkim </w:t>
      </w:r>
      <w:r w:rsidR="003F202A" w:rsidRPr="00CE3859">
        <w:rPr>
          <w:rFonts w:ascii="Times New Roman" w:hAnsi="Times New Roman"/>
          <w:sz w:val="24"/>
          <w:szCs w:val="24"/>
        </w:rPr>
        <w:t xml:space="preserve">(entirely a hilly state) </w:t>
      </w:r>
      <w:r w:rsidRPr="00CE3859">
        <w:rPr>
          <w:rFonts w:ascii="Times New Roman" w:hAnsi="Times New Roman"/>
          <w:sz w:val="24"/>
          <w:szCs w:val="24"/>
        </w:rPr>
        <w:t>and Darjeeling</w:t>
      </w:r>
      <w:r w:rsidR="003F202A" w:rsidRPr="00CE3859">
        <w:rPr>
          <w:rFonts w:ascii="Times New Roman" w:hAnsi="Times New Roman"/>
          <w:sz w:val="24"/>
          <w:szCs w:val="24"/>
        </w:rPr>
        <w:t xml:space="preserve"> (</w:t>
      </w:r>
      <w:r w:rsidR="00934835">
        <w:rPr>
          <w:rFonts w:ascii="Times New Roman" w:hAnsi="Times New Roman"/>
          <w:sz w:val="24"/>
          <w:szCs w:val="24"/>
        </w:rPr>
        <w:t>predominantly</w:t>
      </w:r>
      <w:r w:rsidR="003F202A" w:rsidRPr="00CE3859">
        <w:rPr>
          <w:rFonts w:ascii="Times New Roman" w:hAnsi="Times New Roman"/>
          <w:sz w:val="24"/>
          <w:szCs w:val="24"/>
        </w:rPr>
        <w:t xml:space="preserve"> hilly terrains)</w:t>
      </w:r>
      <w:r w:rsidRPr="00CE3859">
        <w:rPr>
          <w:rFonts w:ascii="Times New Roman" w:hAnsi="Times New Roman"/>
          <w:sz w:val="24"/>
          <w:szCs w:val="24"/>
        </w:rPr>
        <w:t xml:space="preserve"> in West Bengal are equally treacherous</w:t>
      </w:r>
      <w:r w:rsidR="00856B03" w:rsidRPr="00CE3859">
        <w:rPr>
          <w:rFonts w:ascii="Times New Roman" w:hAnsi="Times New Roman"/>
          <w:sz w:val="24"/>
          <w:szCs w:val="24"/>
        </w:rPr>
        <w:t>, if not more</w:t>
      </w:r>
      <w:r w:rsidRPr="00CE3859">
        <w:rPr>
          <w:rFonts w:ascii="Times New Roman" w:hAnsi="Times New Roman"/>
          <w:sz w:val="24"/>
          <w:szCs w:val="24"/>
        </w:rPr>
        <w:t xml:space="preserve"> and are engulfed in between mountains and hills</w:t>
      </w:r>
      <w:r w:rsidR="00856B03" w:rsidRPr="00CE3859">
        <w:rPr>
          <w:rFonts w:ascii="Times New Roman" w:hAnsi="Times New Roman"/>
          <w:sz w:val="24"/>
          <w:szCs w:val="24"/>
        </w:rPr>
        <w:t xml:space="preserve"> and is also extremely prone to</w:t>
      </w:r>
      <w:r w:rsidRPr="00CE3859">
        <w:rPr>
          <w:rFonts w:ascii="Times New Roman" w:hAnsi="Times New Roman"/>
          <w:sz w:val="24"/>
          <w:szCs w:val="24"/>
        </w:rPr>
        <w:t xml:space="preserve"> </w:t>
      </w:r>
      <w:r w:rsidR="00856B03" w:rsidRPr="00CE3859">
        <w:rPr>
          <w:rFonts w:ascii="Times New Roman" w:hAnsi="Times New Roman"/>
          <w:sz w:val="24"/>
          <w:szCs w:val="24"/>
        </w:rPr>
        <w:t xml:space="preserve">landslides, rockslide, shooting stones, rock mass failure etc. Therefore, it would be prudent to include the regions of </w:t>
      </w:r>
      <w:r w:rsidR="003F202A" w:rsidRPr="00CE3859">
        <w:rPr>
          <w:rFonts w:ascii="Times New Roman" w:hAnsi="Times New Roman"/>
          <w:sz w:val="24"/>
          <w:szCs w:val="24"/>
        </w:rPr>
        <w:t xml:space="preserve">State of </w:t>
      </w:r>
      <w:r w:rsidR="00856B03" w:rsidRPr="00CE3859">
        <w:rPr>
          <w:rFonts w:ascii="Times New Roman" w:hAnsi="Times New Roman"/>
          <w:sz w:val="24"/>
          <w:szCs w:val="24"/>
        </w:rPr>
        <w:t xml:space="preserve">Sikkim and Darjeeling </w:t>
      </w:r>
      <w:r w:rsidR="003F202A" w:rsidRPr="00CE3859">
        <w:rPr>
          <w:rFonts w:ascii="Times New Roman" w:hAnsi="Times New Roman"/>
          <w:sz w:val="24"/>
          <w:szCs w:val="24"/>
        </w:rPr>
        <w:t xml:space="preserve">District </w:t>
      </w:r>
      <w:r w:rsidR="00856B03" w:rsidRPr="00CE3859">
        <w:rPr>
          <w:rFonts w:ascii="Times New Roman" w:hAnsi="Times New Roman"/>
          <w:sz w:val="24"/>
          <w:szCs w:val="24"/>
        </w:rPr>
        <w:t xml:space="preserve">in West Bengal in the above category of transmission lines. </w:t>
      </w:r>
    </w:p>
    <w:p w14:paraId="3796A33C" w14:textId="77777777" w:rsidR="00856B03" w:rsidRPr="00CE3859" w:rsidRDefault="00856B03" w:rsidP="00372865">
      <w:pPr>
        <w:pStyle w:val="ListParagraph"/>
        <w:spacing w:after="0" w:line="360" w:lineRule="auto"/>
        <w:ind w:left="567" w:right="-35"/>
        <w:jc w:val="both"/>
        <w:rPr>
          <w:rFonts w:ascii="Times New Roman" w:hAnsi="Times New Roman"/>
          <w:sz w:val="24"/>
          <w:szCs w:val="24"/>
        </w:rPr>
      </w:pPr>
    </w:p>
    <w:p w14:paraId="276202FC" w14:textId="26D86AFB" w:rsidR="00856B03" w:rsidRPr="00CE3859" w:rsidRDefault="0021261C" w:rsidP="00372865">
      <w:pPr>
        <w:pStyle w:val="ListParagraph"/>
        <w:spacing w:after="0" w:line="360" w:lineRule="auto"/>
        <w:ind w:left="567" w:right="-35"/>
        <w:jc w:val="both"/>
        <w:rPr>
          <w:rFonts w:ascii="Times New Roman" w:hAnsi="Times New Roman"/>
          <w:sz w:val="24"/>
          <w:szCs w:val="24"/>
        </w:rPr>
      </w:pPr>
      <w:r w:rsidRPr="00CE3859">
        <w:rPr>
          <w:rFonts w:ascii="Times New Roman" w:hAnsi="Times New Roman"/>
          <w:sz w:val="24"/>
          <w:szCs w:val="24"/>
        </w:rPr>
        <w:t>Additionally,</w:t>
      </w:r>
      <w:r w:rsidR="00856B03" w:rsidRPr="00CE3859">
        <w:rPr>
          <w:rFonts w:ascii="Times New Roman" w:hAnsi="Times New Roman"/>
          <w:sz w:val="24"/>
          <w:szCs w:val="24"/>
        </w:rPr>
        <w:t xml:space="preserve"> the draft regulation also uses the words </w:t>
      </w:r>
      <w:r w:rsidR="00856B03" w:rsidRPr="00CE3859">
        <w:rPr>
          <w:rFonts w:ascii="Times New Roman" w:hAnsi="Times New Roman"/>
          <w:b/>
          <w:bCs/>
          <w:sz w:val="24"/>
          <w:szCs w:val="24"/>
        </w:rPr>
        <w:t>“solely”</w:t>
      </w:r>
      <w:r w:rsidRPr="00CE3859">
        <w:rPr>
          <w:rFonts w:ascii="Times New Roman" w:hAnsi="Times New Roman"/>
          <w:b/>
          <w:bCs/>
          <w:sz w:val="24"/>
          <w:szCs w:val="24"/>
        </w:rPr>
        <w:t xml:space="preserve"> </w:t>
      </w:r>
      <w:r w:rsidRPr="00CE3859">
        <w:rPr>
          <w:rFonts w:ascii="Times New Roman" w:hAnsi="Times New Roman"/>
          <w:sz w:val="24"/>
          <w:szCs w:val="24"/>
        </w:rPr>
        <w:t xml:space="preserve">to identify the transmission licensees whose transmission assets are falling in these regions. The use of the word “solely” restricts transmission utilities who have a major portion of their transmission assets (greater than 50%) in the hilly terrains and only a minor portion of their transmission assets in plain terrain, from benefitting from the regulation. Therefore, it would be prudent to identify the transmission licensees as those having a </w:t>
      </w:r>
      <w:r w:rsidR="003F202A" w:rsidRPr="00CE3859">
        <w:rPr>
          <w:rFonts w:ascii="Times New Roman" w:hAnsi="Times New Roman"/>
          <w:sz w:val="24"/>
          <w:szCs w:val="24"/>
        </w:rPr>
        <w:t>majority</w:t>
      </w:r>
      <w:r w:rsidRPr="00CE3859">
        <w:rPr>
          <w:rFonts w:ascii="Times New Roman" w:hAnsi="Times New Roman"/>
          <w:sz w:val="24"/>
          <w:szCs w:val="24"/>
        </w:rPr>
        <w:t xml:space="preserve"> of the</w:t>
      </w:r>
      <w:r w:rsidR="003F202A" w:rsidRPr="00CE3859">
        <w:rPr>
          <w:rFonts w:ascii="Times New Roman" w:hAnsi="Times New Roman"/>
          <w:sz w:val="24"/>
          <w:szCs w:val="24"/>
        </w:rPr>
        <w:t>ir</w:t>
      </w:r>
      <w:r w:rsidRPr="00CE3859">
        <w:rPr>
          <w:rFonts w:ascii="Times New Roman" w:hAnsi="Times New Roman"/>
          <w:sz w:val="24"/>
          <w:szCs w:val="24"/>
        </w:rPr>
        <w:t xml:space="preserve"> transmission asset</w:t>
      </w:r>
      <w:r w:rsidR="003F202A" w:rsidRPr="00CE3859">
        <w:rPr>
          <w:rFonts w:ascii="Times New Roman" w:hAnsi="Times New Roman"/>
          <w:sz w:val="24"/>
          <w:szCs w:val="24"/>
        </w:rPr>
        <w:t>s</w:t>
      </w:r>
      <w:r w:rsidRPr="00CE3859">
        <w:rPr>
          <w:rFonts w:ascii="Times New Roman" w:hAnsi="Times New Roman"/>
          <w:sz w:val="24"/>
          <w:szCs w:val="24"/>
        </w:rPr>
        <w:t xml:space="preserve"> (greater than 50%) </w:t>
      </w:r>
      <w:r w:rsidR="003F202A" w:rsidRPr="00CE3859">
        <w:rPr>
          <w:rFonts w:ascii="Times New Roman" w:hAnsi="Times New Roman"/>
          <w:sz w:val="24"/>
          <w:szCs w:val="24"/>
        </w:rPr>
        <w:t xml:space="preserve">located in </w:t>
      </w:r>
      <w:r w:rsidR="003F202A" w:rsidRPr="00CE3859">
        <w:rPr>
          <w:rFonts w:ascii="Times New Roman" w:eastAsiaTheme="minorHAnsi" w:hAnsi="Times New Roman"/>
          <w:kern w:val="2"/>
          <w:sz w:val="24"/>
          <w:szCs w:val="24"/>
          <w:lang w:val="en-IN"/>
          <w14:ligatures w14:val="standardContextual"/>
        </w:rPr>
        <w:t>in NE Region, State of Sikkim, Darjeeling in West Bengal, States of Uttarakhand and Himachal Pradesh, the Union Territories of Jammu and Kashmir and Ladakh</w:t>
      </w:r>
      <w:r w:rsidR="003F202A" w:rsidRPr="00CE3859">
        <w:rPr>
          <w:rFonts w:ascii="Times New Roman" w:hAnsi="Times New Roman"/>
          <w:sz w:val="24"/>
          <w:szCs w:val="24"/>
        </w:rPr>
        <w:t>.</w:t>
      </w:r>
    </w:p>
    <w:p w14:paraId="65ED2DC8" w14:textId="1B3A9DD1" w:rsidR="00B253F6" w:rsidRPr="00CE3859" w:rsidRDefault="00B253F6" w:rsidP="00372865">
      <w:pPr>
        <w:pStyle w:val="ListParagraph"/>
        <w:spacing w:after="0" w:line="360" w:lineRule="auto"/>
        <w:ind w:left="567" w:right="-35"/>
        <w:jc w:val="both"/>
        <w:rPr>
          <w:rFonts w:ascii="Times New Roman" w:hAnsi="Times New Roman"/>
          <w:sz w:val="24"/>
          <w:szCs w:val="24"/>
        </w:rPr>
      </w:pPr>
    </w:p>
    <w:p w14:paraId="212EA211" w14:textId="6EDE01CD" w:rsidR="00DF476F" w:rsidRPr="00CE3859" w:rsidRDefault="00856B03" w:rsidP="00372865">
      <w:pPr>
        <w:pStyle w:val="ListParagraph"/>
        <w:spacing w:after="0" w:line="360" w:lineRule="auto"/>
        <w:ind w:left="567" w:right="-35"/>
        <w:jc w:val="both"/>
        <w:rPr>
          <w:rFonts w:ascii="Times New Roman" w:hAnsi="Times New Roman"/>
          <w:sz w:val="24"/>
          <w:szCs w:val="24"/>
        </w:rPr>
      </w:pPr>
      <w:r w:rsidRPr="00CE3859">
        <w:rPr>
          <w:rFonts w:ascii="Times New Roman" w:hAnsi="Times New Roman"/>
          <w:sz w:val="24"/>
          <w:szCs w:val="24"/>
        </w:rPr>
        <w:t>It is submitted that t</w:t>
      </w:r>
      <w:r w:rsidR="00733C30" w:rsidRPr="00CE3859">
        <w:rPr>
          <w:rFonts w:ascii="Times New Roman" w:hAnsi="Times New Roman"/>
          <w:sz w:val="24"/>
          <w:szCs w:val="24"/>
        </w:rPr>
        <w:t xml:space="preserve">he 400 kV Teesta III – Kishanganj D/C transmission line </w:t>
      </w:r>
      <w:r w:rsidRPr="00CE3859">
        <w:rPr>
          <w:rFonts w:ascii="Times New Roman" w:hAnsi="Times New Roman"/>
          <w:sz w:val="24"/>
          <w:szCs w:val="24"/>
        </w:rPr>
        <w:t xml:space="preserve">of SPTL </w:t>
      </w:r>
      <w:r w:rsidR="00FA6E61" w:rsidRPr="00CE3859">
        <w:rPr>
          <w:rFonts w:ascii="Times New Roman" w:hAnsi="Times New Roman"/>
          <w:sz w:val="24"/>
          <w:szCs w:val="24"/>
        </w:rPr>
        <w:t xml:space="preserve">is an </w:t>
      </w:r>
      <w:r w:rsidR="000D48DF" w:rsidRPr="00CE3859">
        <w:rPr>
          <w:rFonts w:ascii="Times New Roman" w:hAnsi="Times New Roman"/>
          <w:sz w:val="24"/>
          <w:szCs w:val="24"/>
        </w:rPr>
        <w:t xml:space="preserve">Inter-State Transmission Line </w:t>
      </w:r>
      <w:r w:rsidR="00441AB4" w:rsidRPr="00CE3859">
        <w:rPr>
          <w:rFonts w:ascii="Times New Roman" w:hAnsi="Times New Roman"/>
          <w:sz w:val="24"/>
          <w:szCs w:val="24"/>
        </w:rPr>
        <w:t xml:space="preserve">of 215 km length comprising of 589 nos. towers </w:t>
      </w:r>
      <w:r w:rsidR="00FA6E61" w:rsidRPr="00CE3859">
        <w:rPr>
          <w:rFonts w:ascii="Times New Roman" w:hAnsi="Times New Roman"/>
          <w:sz w:val="24"/>
          <w:szCs w:val="24"/>
        </w:rPr>
        <w:t xml:space="preserve">passing through the States of Sikkim, West Bengal and Bihar. </w:t>
      </w:r>
      <w:r w:rsidR="00DF5F6D" w:rsidRPr="00CE3859">
        <w:rPr>
          <w:rFonts w:ascii="Times New Roman" w:hAnsi="Times New Roman"/>
          <w:sz w:val="24"/>
          <w:szCs w:val="24"/>
        </w:rPr>
        <w:t>More than 140 km of the</w:t>
      </w:r>
      <w:r w:rsidR="00DF476F" w:rsidRPr="00CE3859">
        <w:rPr>
          <w:rFonts w:ascii="Times New Roman" w:hAnsi="Times New Roman"/>
          <w:sz w:val="24"/>
          <w:szCs w:val="24"/>
        </w:rPr>
        <w:t xml:space="preserve"> transmission line </w:t>
      </w:r>
      <w:r w:rsidR="00DF5F6D" w:rsidRPr="00CE3859">
        <w:rPr>
          <w:rFonts w:ascii="Times New Roman" w:hAnsi="Times New Roman"/>
          <w:sz w:val="24"/>
          <w:szCs w:val="24"/>
        </w:rPr>
        <w:t>(about 67% of the transmission line route length)</w:t>
      </w:r>
      <w:r w:rsidR="00DF476F" w:rsidRPr="00CE3859">
        <w:rPr>
          <w:rFonts w:ascii="Times New Roman" w:hAnsi="Times New Roman"/>
          <w:sz w:val="24"/>
          <w:szCs w:val="24"/>
        </w:rPr>
        <w:t xml:space="preserve"> </w:t>
      </w:r>
      <w:r w:rsidR="000D48DF" w:rsidRPr="00CE3859">
        <w:rPr>
          <w:rFonts w:ascii="Times New Roman" w:hAnsi="Times New Roman"/>
          <w:sz w:val="24"/>
          <w:szCs w:val="24"/>
        </w:rPr>
        <w:t>falls in the difficult hilly terrain</w:t>
      </w:r>
      <w:r w:rsidRPr="00CE3859">
        <w:rPr>
          <w:rFonts w:ascii="Times New Roman" w:hAnsi="Times New Roman"/>
          <w:sz w:val="24"/>
          <w:szCs w:val="24"/>
        </w:rPr>
        <w:t>s</w:t>
      </w:r>
      <w:r w:rsidR="000D48DF" w:rsidRPr="00CE3859">
        <w:rPr>
          <w:rFonts w:ascii="Times New Roman" w:hAnsi="Times New Roman"/>
          <w:sz w:val="24"/>
          <w:szCs w:val="24"/>
        </w:rPr>
        <w:t xml:space="preserve"> of Sikkim and Darjeeling </w:t>
      </w:r>
      <w:r w:rsidR="00DF5F6D" w:rsidRPr="00CE3859">
        <w:rPr>
          <w:rFonts w:ascii="Times New Roman" w:hAnsi="Times New Roman"/>
          <w:sz w:val="24"/>
          <w:szCs w:val="24"/>
        </w:rPr>
        <w:t xml:space="preserve">in West Bengal </w:t>
      </w:r>
      <w:r w:rsidR="001D4614" w:rsidRPr="00CE3859">
        <w:rPr>
          <w:rFonts w:ascii="Times New Roman" w:hAnsi="Times New Roman"/>
          <w:sz w:val="24"/>
          <w:szCs w:val="24"/>
        </w:rPr>
        <w:t xml:space="preserve">having steep </w:t>
      </w:r>
      <w:r w:rsidRPr="00CE3859">
        <w:rPr>
          <w:rFonts w:ascii="Times New Roman" w:hAnsi="Times New Roman"/>
          <w:sz w:val="24"/>
          <w:szCs w:val="24"/>
        </w:rPr>
        <w:t>slopes</w:t>
      </w:r>
      <w:r w:rsidR="001D4614" w:rsidRPr="00CE3859">
        <w:rPr>
          <w:rFonts w:ascii="Times New Roman" w:hAnsi="Times New Roman"/>
          <w:sz w:val="24"/>
          <w:szCs w:val="24"/>
        </w:rPr>
        <w:t xml:space="preserve"> with altitudes as high as 2600m. </w:t>
      </w:r>
      <w:r w:rsidR="00DF5F6D" w:rsidRPr="00CE3859">
        <w:rPr>
          <w:rFonts w:ascii="Times New Roman" w:hAnsi="Times New Roman"/>
          <w:sz w:val="24"/>
          <w:szCs w:val="24"/>
        </w:rPr>
        <w:t xml:space="preserve">Balance 72 km of the transmission line (about 33% of the transmission line route length) </w:t>
      </w:r>
      <w:r w:rsidR="00DF476F" w:rsidRPr="00CE3859">
        <w:rPr>
          <w:rFonts w:ascii="Times New Roman" w:hAnsi="Times New Roman"/>
          <w:sz w:val="24"/>
          <w:szCs w:val="24"/>
        </w:rPr>
        <w:t xml:space="preserve">falls in the </w:t>
      </w:r>
      <w:r w:rsidR="00564204" w:rsidRPr="00CE3859">
        <w:rPr>
          <w:rFonts w:ascii="Times New Roman" w:hAnsi="Times New Roman"/>
          <w:sz w:val="24"/>
          <w:szCs w:val="24"/>
        </w:rPr>
        <w:t>plains of</w:t>
      </w:r>
      <w:r w:rsidR="00DF476F" w:rsidRPr="00CE3859">
        <w:rPr>
          <w:rFonts w:ascii="Times New Roman" w:hAnsi="Times New Roman"/>
          <w:sz w:val="24"/>
          <w:szCs w:val="24"/>
        </w:rPr>
        <w:t xml:space="preserve"> </w:t>
      </w:r>
      <w:r w:rsidR="00DF5F6D" w:rsidRPr="00CE3859">
        <w:rPr>
          <w:rFonts w:ascii="Times New Roman" w:hAnsi="Times New Roman"/>
          <w:sz w:val="24"/>
          <w:szCs w:val="24"/>
        </w:rPr>
        <w:t xml:space="preserve">northern </w:t>
      </w:r>
      <w:r w:rsidR="00DF476F" w:rsidRPr="00CE3859">
        <w:rPr>
          <w:rFonts w:ascii="Times New Roman" w:hAnsi="Times New Roman"/>
          <w:sz w:val="24"/>
          <w:szCs w:val="24"/>
        </w:rPr>
        <w:t>Bihar which is also flood prone owing to the Mahananda</w:t>
      </w:r>
      <w:r w:rsidR="00B6406A" w:rsidRPr="00CE3859">
        <w:rPr>
          <w:rFonts w:ascii="Times New Roman" w:hAnsi="Times New Roman"/>
          <w:sz w:val="24"/>
          <w:szCs w:val="24"/>
        </w:rPr>
        <w:t xml:space="preserve"> </w:t>
      </w:r>
      <w:r w:rsidR="00DF476F" w:rsidRPr="00CE3859">
        <w:rPr>
          <w:rFonts w:ascii="Times New Roman" w:hAnsi="Times New Roman"/>
          <w:sz w:val="24"/>
          <w:szCs w:val="24"/>
        </w:rPr>
        <w:t>River</w:t>
      </w:r>
      <w:r w:rsidR="00B6406A" w:rsidRPr="00CE3859">
        <w:rPr>
          <w:rFonts w:ascii="Times New Roman" w:hAnsi="Times New Roman"/>
          <w:sz w:val="24"/>
          <w:szCs w:val="24"/>
        </w:rPr>
        <w:t xml:space="preserve"> and tributaries. </w:t>
      </w:r>
    </w:p>
    <w:p w14:paraId="0E96D272" w14:textId="77777777" w:rsidR="00DF476F" w:rsidRPr="00CE3859" w:rsidRDefault="00DF476F" w:rsidP="00372865">
      <w:pPr>
        <w:pStyle w:val="ListParagraph"/>
        <w:spacing w:after="0" w:line="360" w:lineRule="auto"/>
        <w:ind w:left="567" w:right="-35"/>
        <w:jc w:val="both"/>
        <w:rPr>
          <w:rFonts w:ascii="Times New Roman" w:hAnsi="Times New Roman"/>
          <w:sz w:val="24"/>
          <w:szCs w:val="24"/>
        </w:rPr>
      </w:pPr>
    </w:p>
    <w:p w14:paraId="35CDB693" w14:textId="4C94CCBB" w:rsidR="00564204" w:rsidRPr="00CE3859" w:rsidRDefault="00856B03" w:rsidP="00372865">
      <w:pPr>
        <w:pStyle w:val="ListParagraph"/>
        <w:spacing w:after="0" w:line="360" w:lineRule="auto"/>
        <w:ind w:left="567" w:right="-35"/>
        <w:jc w:val="both"/>
        <w:rPr>
          <w:rFonts w:ascii="Times New Roman" w:eastAsiaTheme="minorHAnsi" w:hAnsi="Times New Roman"/>
          <w:kern w:val="2"/>
          <w:sz w:val="24"/>
          <w:szCs w:val="24"/>
          <w:lang w:val="en-IN"/>
          <w14:ligatures w14:val="standardContextual"/>
        </w:rPr>
      </w:pPr>
      <w:r w:rsidRPr="00CE3859">
        <w:rPr>
          <w:rFonts w:ascii="Times New Roman" w:eastAsiaTheme="minorHAnsi" w:hAnsi="Times New Roman"/>
          <w:kern w:val="2"/>
          <w:sz w:val="24"/>
          <w:szCs w:val="24"/>
          <w:lang w:val="en-IN"/>
          <w14:ligatures w14:val="standardContextual"/>
        </w:rPr>
        <w:t>Therefore</w:t>
      </w:r>
      <w:r w:rsidR="00471E95" w:rsidRPr="00CE3859">
        <w:rPr>
          <w:rFonts w:ascii="Times New Roman" w:eastAsiaTheme="minorHAnsi" w:hAnsi="Times New Roman"/>
          <w:kern w:val="2"/>
          <w:sz w:val="24"/>
          <w:szCs w:val="24"/>
          <w:lang w:val="en-IN"/>
          <w14:ligatures w14:val="standardContextual"/>
        </w:rPr>
        <w:t xml:space="preserve">, as there is no mention of </w:t>
      </w:r>
      <w:r w:rsidR="00F911D6" w:rsidRPr="00CE3859">
        <w:rPr>
          <w:rFonts w:ascii="Times New Roman" w:eastAsiaTheme="minorHAnsi" w:hAnsi="Times New Roman"/>
          <w:kern w:val="2"/>
          <w:sz w:val="24"/>
          <w:szCs w:val="24"/>
          <w:lang w:val="en-IN"/>
          <w14:ligatures w14:val="standardContextual"/>
        </w:rPr>
        <w:t>regions</w:t>
      </w:r>
      <w:r w:rsidR="00471E95" w:rsidRPr="00CE3859">
        <w:rPr>
          <w:rFonts w:ascii="Times New Roman" w:eastAsiaTheme="minorHAnsi" w:hAnsi="Times New Roman"/>
          <w:kern w:val="2"/>
          <w:sz w:val="24"/>
          <w:szCs w:val="24"/>
          <w:lang w:val="en-IN"/>
          <w14:ligatures w14:val="standardContextual"/>
        </w:rPr>
        <w:t xml:space="preserve"> like </w:t>
      </w:r>
      <w:r w:rsidR="00F911D6" w:rsidRPr="00CE3859">
        <w:rPr>
          <w:rFonts w:ascii="Times New Roman" w:eastAsiaTheme="minorHAnsi" w:hAnsi="Times New Roman"/>
          <w:kern w:val="2"/>
          <w:sz w:val="24"/>
          <w:szCs w:val="24"/>
          <w:lang w:val="en-IN"/>
          <w14:ligatures w14:val="standardContextual"/>
        </w:rPr>
        <w:t xml:space="preserve">State of </w:t>
      </w:r>
      <w:r w:rsidR="00471E95" w:rsidRPr="00CE3859">
        <w:rPr>
          <w:rFonts w:ascii="Times New Roman" w:eastAsiaTheme="minorHAnsi" w:hAnsi="Times New Roman"/>
          <w:kern w:val="2"/>
          <w:sz w:val="24"/>
          <w:szCs w:val="24"/>
          <w:lang w:val="en-IN"/>
          <w14:ligatures w14:val="standardContextual"/>
        </w:rPr>
        <w:t xml:space="preserve">Sikkim and </w:t>
      </w:r>
      <w:r w:rsidR="00F911D6" w:rsidRPr="00CE3859">
        <w:rPr>
          <w:rFonts w:ascii="Times New Roman" w:eastAsiaTheme="minorHAnsi" w:hAnsi="Times New Roman"/>
          <w:kern w:val="2"/>
          <w:sz w:val="24"/>
          <w:szCs w:val="24"/>
          <w:lang w:val="en-IN"/>
          <w14:ligatures w14:val="standardContextual"/>
        </w:rPr>
        <w:t xml:space="preserve">Darjeeling in </w:t>
      </w:r>
      <w:r w:rsidR="00471E95" w:rsidRPr="00CE3859">
        <w:rPr>
          <w:rFonts w:ascii="Times New Roman" w:eastAsiaTheme="minorHAnsi" w:hAnsi="Times New Roman"/>
          <w:kern w:val="2"/>
          <w:sz w:val="24"/>
          <w:szCs w:val="24"/>
          <w:lang w:val="en-IN"/>
          <w14:ligatures w14:val="standardContextual"/>
        </w:rPr>
        <w:t>West Bengal</w:t>
      </w:r>
      <w:r w:rsidRPr="00CE3859">
        <w:rPr>
          <w:rFonts w:ascii="Times New Roman" w:eastAsiaTheme="minorHAnsi" w:hAnsi="Times New Roman"/>
          <w:kern w:val="2"/>
          <w:sz w:val="24"/>
          <w:szCs w:val="24"/>
          <w:lang w:val="en-IN"/>
          <w14:ligatures w14:val="standardContextual"/>
        </w:rPr>
        <w:t xml:space="preserve"> in the draft regulations</w:t>
      </w:r>
      <w:r w:rsidR="00471E95" w:rsidRPr="00CE3859">
        <w:rPr>
          <w:rFonts w:ascii="Times New Roman" w:eastAsiaTheme="minorHAnsi" w:hAnsi="Times New Roman"/>
          <w:kern w:val="2"/>
          <w:sz w:val="24"/>
          <w:szCs w:val="24"/>
          <w:lang w:val="en-IN"/>
          <w14:ligatures w14:val="standardContextual"/>
        </w:rPr>
        <w:t xml:space="preserve">, this puts SPTL at a position of disadvantage as </w:t>
      </w:r>
      <w:r w:rsidR="00F911D6" w:rsidRPr="00CE3859">
        <w:rPr>
          <w:rFonts w:ascii="Times New Roman" w:eastAsiaTheme="minorHAnsi" w:hAnsi="Times New Roman"/>
          <w:kern w:val="2"/>
          <w:sz w:val="24"/>
          <w:szCs w:val="24"/>
          <w:lang w:val="en-IN"/>
          <w14:ligatures w14:val="standardContextual"/>
        </w:rPr>
        <w:t>major part</w:t>
      </w:r>
      <w:r w:rsidR="00471E95" w:rsidRPr="00CE3859">
        <w:rPr>
          <w:rFonts w:ascii="Times New Roman" w:eastAsiaTheme="minorHAnsi" w:hAnsi="Times New Roman"/>
          <w:kern w:val="2"/>
          <w:sz w:val="24"/>
          <w:szCs w:val="24"/>
          <w:lang w:val="en-IN"/>
          <w14:ligatures w14:val="standardContextual"/>
        </w:rPr>
        <w:t xml:space="preserve"> of the transmission line</w:t>
      </w:r>
      <w:r w:rsidR="00F911D6" w:rsidRPr="00CE3859">
        <w:rPr>
          <w:rFonts w:ascii="Times New Roman" w:eastAsiaTheme="minorHAnsi" w:hAnsi="Times New Roman"/>
          <w:kern w:val="2"/>
          <w:sz w:val="24"/>
          <w:szCs w:val="24"/>
          <w:lang w:val="en-IN"/>
          <w14:ligatures w14:val="standardContextual"/>
        </w:rPr>
        <w:t xml:space="preserve"> of SPTL (about 67% of the transmission line route length)</w:t>
      </w:r>
      <w:r w:rsidR="00471E95" w:rsidRPr="00CE3859">
        <w:rPr>
          <w:rFonts w:ascii="Times New Roman" w:eastAsiaTheme="minorHAnsi" w:hAnsi="Times New Roman"/>
          <w:kern w:val="2"/>
          <w:sz w:val="24"/>
          <w:szCs w:val="24"/>
          <w:lang w:val="en-IN"/>
          <w14:ligatures w14:val="standardContextual"/>
        </w:rPr>
        <w:t xml:space="preserve"> passes through the most difficult hilly terrains of Sikkim and Darjeeling </w:t>
      </w:r>
      <w:r w:rsidR="000236C8" w:rsidRPr="00CE3859">
        <w:rPr>
          <w:rFonts w:ascii="Times New Roman" w:eastAsiaTheme="minorHAnsi" w:hAnsi="Times New Roman"/>
          <w:kern w:val="2"/>
          <w:sz w:val="24"/>
          <w:szCs w:val="24"/>
          <w:lang w:val="en-IN"/>
          <w14:ligatures w14:val="standardContextual"/>
        </w:rPr>
        <w:t>District of West Bengal</w:t>
      </w:r>
      <w:r w:rsidR="00471E95" w:rsidRPr="00CE3859">
        <w:rPr>
          <w:rFonts w:ascii="Times New Roman" w:eastAsiaTheme="minorHAnsi" w:hAnsi="Times New Roman"/>
          <w:kern w:val="2"/>
          <w:sz w:val="24"/>
          <w:szCs w:val="24"/>
          <w:lang w:val="en-IN"/>
          <w14:ligatures w14:val="standardContextual"/>
        </w:rPr>
        <w:t>.</w:t>
      </w:r>
      <w:r w:rsidR="00564204" w:rsidRPr="00CE3859">
        <w:rPr>
          <w:rFonts w:ascii="Times New Roman" w:eastAsiaTheme="minorHAnsi" w:hAnsi="Times New Roman"/>
          <w:kern w:val="2"/>
          <w:sz w:val="24"/>
          <w:szCs w:val="24"/>
          <w:lang w:val="en-IN"/>
          <w14:ligatures w14:val="standardContextual"/>
        </w:rPr>
        <w:t xml:space="preserve"> </w:t>
      </w:r>
    </w:p>
    <w:p w14:paraId="0C547BD6" w14:textId="77777777" w:rsidR="00564204" w:rsidRPr="00CE3859" w:rsidRDefault="00564204" w:rsidP="00372865">
      <w:pPr>
        <w:pStyle w:val="ListParagraph"/>
        <w:spacing w:after="0" w:line="360" w:lineRule="auto"/>
        <w:ind w:left="567" w:right="-35"/>
        <w:jc w:val="both"/>
        <w:rPr>
          <w:rFonts w:ascii="Times New Roman" w:eastAsiaTheme="minorHAnsi" w:hAnsi="Times New Roman"/>
          <w:kern w:val="2"/>
          <w:sz w:val="24"/>
          <w:szCs w:val="24"/>
          <w:lang w:val="en-IN"/>
          <w14:ligatures w14:val="standardContextual"/>
        </w:rPr>
      </w:pPr>
    </w:p>
    <w:p w14:paraId="7EA9DC00" w14:textId="433291CF" w:rsidR="00471E95" w:rsidRPr="00CE3859" w:rsidRDefault="008955BC" w:rsidP="00372865">
      <w:pPr>
        <w:pStyle w:val="ListParagraph"/>
        <w:spacing w:after="0" w:line="360" w:lineRule="auto"/>
        <w:ind w:left="567" w:right="-35"/>
        <w:jc w:val="both"/>
        <w:rPr>
          <w:rFonts w:ascii="Times New Roman" w:eastAsiaTheme="minorHAnsi" w:hAnsi="Times New Roman"/>
          <w:kern w:val="2"/>
          <w:sz w:val="24"/>
          <w:szCs w:val="24"/>
          <w:lang w:val="en-IN"/>
          <w14:ligatures w14:val="standardContextual"/>
        </w:rPr>
      </w:pPr>
      <w:r w:rsidRPr="00CE3859">
        <w:rPr>
          <w:rFonts w:ascii="Times New Roman" w:eastAsiaTheme="minorHAnsi" w:hAnsi="Times New Roman"/>
          <w:kern w:val="2"/>
          <w:sz w:val="24"/>
          <w:szCs w:val="24"/>
          <w:lang w:val="en-IN"/>
          <w14:ligatures w14:val="standardContextual"/>
        </w:rPr>
        <w:t>Furthermore, as</w:t>
      </w:r>
      <w:r w:rsidR="00F911D6" w:rsidRPr="00CE3859">
        <w:rPr>
          <w:rFonts w:ascii="Times New Roman" w:eastAsiaTheme="minorHAnsi" w:hAnsi="Times New Roman"/>
          <w:kern w:val="2"/>
          <w:sz w:val="24"/>
          <w:szCs w:val="24"/>
          <w:lang w:val="en-IN"/>
          <w14:ligatures w14:val="standardContextual"/>
        </w:rPr>
        <w:t xml:space="preserve"> a minor</w:t>
      </w:r>
      <w:r w:rsidRPr="00CE3859">
        <w:rPr>
          <w:rFonts w:ascii="Times New Roman" w:eastAsiaTheme="minorHAnsi" w:hAnsi="Times New Roman"/>
          <w:kern w:val="2"/>
          <w:sz w:val="24"/>
          <w:szCs w:val="24"/>
          <w:lang w:val="en-IN"/>
          <w14:ligatures w14:val="standardContextual"/>
        </w:rPr>
        <w:t xml:space="preserve"> part of the transmission line of SPTL</w:t>
      </w:r>
      <w:r w:rsidR="00F911D6" w:rsidRPr="00CE3859">
        <w:rPr>
          <w:rFonts w:ascii="Times New Roman" w:eastAsiaTheme="minorHAnsi" w:hAnsi="Times New Roman"/>
          <w:kern w:val="2"/>
          <w:sz w:val="24"/>
          <w:szCs w:val="24"/>
          <w:lang w:val="en-IN"/>
          <w14:ligatures w14:val="standardContextual"/>
        </w:rPr>
        <w:t xml:space="preserve"> (about 33% of the transmission line route length) also</w:t>
      </w:r>
      <w:r w:rsidRPr="00CE3859">
        <w:rPr>
          <w:rFonts w:ascii="Times New Roman" w:eastAsiaTheme="minorHAnsi" w:hAnsi="Times New Roman"/>
          <w:kern w:val="2"/>
          <w:sz w:val="24"/>
          <w:szCs w:val="24"/>
          <w:lang w:val="en-IN"/>
          <w14:ligatures w14:val="standardContextual"/>
        </w:rPr>
        <w:t xml:space="preserve"> passes through the plains of Bihar, the use of word ‘solely’ in the regulation might prevent utilities like SPTL,</w:t>
      </w:r>
      <w:r w:rsidR="00F911D6" w:rsidRPr="00CE3859">
        <w:rPr>
          <w:rFonts w:ascii="Times New Roman" w:eastAsiaTheme="minorHAnsi" w:hAnsi="Times New Roman"/>
          <w:kern w:val="2"/>
          <w:sz w:val="24"/>
          <w:szCs w:val="24"/>
          <w:lang w:val="en-IN"/>
          <w14:ligatures w14:val="standardContextual"/>
        </w:rPr>
        <w:t xml:space="preserve"> from benefitting from the regulation,</w:t>
      </w:r>
      <w:r w:rsidRPr="00CE3859">
        <w:rPr>
          <w:rFonts w:ascii="Times New Roman" w:eastAsiaTheme="minorHAnsi" w:hAnsi="Times New Roman"/>
          <w:kern w:val="2"/>
          <w:sz w:val="24"/>
          <w:szCs w:val="24"/>
          <w:lang w:val="en-IN"/>
          <w14:ligatures w14:val="standardContextual"/>
        </w:rPr>
        <w:t xml:space="preserve"> whose majority of transmission line passes through the hilly terrain</w:t>
      </w:r>
      <w:r w:rsidR="000236C8" w:rsidRPr="00CE3859">
        <w:rPr>
          <w:rFonts w:ascii="Times New Roman" w:eastAsiaTheme="minorHAnsi" w:hAnsi="Times New Roman"/>
          <w:kern w:val="2"/>
          <w:sz w:val="24"/>
          <w:szCs w:val="24"/>
          <w:lang w:val="en-IN"/>
          <w14:ligatures w14:val="standardContextual"/>
        </w:rPr>
        <w:t>.</w:t>
      </w:r>
    </w:p>
    <w:p w14:paraId="51302563" w14:textId="77777777" w:rsidR="00F5074B" w:rsidRPr="00CE3859" w:rsidRDefault="00F5074B" w:rsidP="00372865">
      <w:pPr>
        <w:pStyle w:val="ListParagraph"/>
        <w:spacing w:after="0" w:line="360" w:lineRule="auto"/>
        <w:ind w:left="567" w:right="-35"/>
        <w:jc w:val="both"/>
        <w:rPr>
          <w:rFonts w:ascii="Times New Roman" w:eastAsiaTheme="minorHAnsi" w:hAnsi="Times New Roman"/>
          <w:kern w:val="2"/>
          <w:sz w:val="24"/>
          <w:szCs w:val="24"/>
          <w:lang w:val="en-IN"/>
          <w14:ligatures w14:val="standardContextual"/>
        </w:rPr>
      </w:pPr>
    </w:p>
    <w:p w14:paraId="6735264E" w14:textId="581ADEBB" w:rsidR="002B74C7" w:rsidRPr="00CE3859" w:rsidRDefault="002B74C7" w:rsidP="00372865">
      <w:pPr>
        <w:pStyle w:val="ListParagraph"/>
        <w:spacing w:after="0" w:line="360" w:lineRule="auto"/>
        <w:ind w:left="567" w:right="-35"/>
        <w:jc w:val="both"/>
        <w:rPr>
          <w:rFonts w:ascii="Times New Roman" w:eastAsiaTheme="minorHAnsi" w:hAnsi="Times New Roman"/>
          <w:kern w:val="2"/>
          <w:sz w:val="24"/>
          <w:szCs w:val="24"/>
          <w:lang w:val="en-IN"/>
          <w14:ligatures w14:val="standardContextual"/>
        </w:rPr>
      </w:pPr>
      <w:r w:rsidRPr="00CE3859">
        <w:rPr>
          <w:rFonts w:ascii="Times New Roman" w:eastAsiaTheme="minorHAnsi" w:hAnsi="Times New Roman"/>
          <w:kern w:val="2"/>
          <w:sz w:val="24"/>
          <w:szCs w:val="24"/>
          <w:lang w:val="en-IN"/>
          <w14:ligatures w14:val="standardContextual"/>
        </w:rPr>
        <w:t xml:space="preserve">It is further submitted that transmission licensees like SPTL are incurring higher O&amp;M expenditure in hilly terrain which is around 3 times the O&amp;M expenditure in plain terrain, mainly due to </w:t>
      </w:r>
      <w:r w:rsidR="00934835">
        <w:rPr>
          <w:rFonts w:ascii="Times New Roman" w:eastAsiaTheme="minorHAnsi" w:hAnsi="Times New Roman"/>
          <w:kern w:val="2"/>
          <w:sz w:val="24"/>
          <w:szCs w:val="24"/>
          <w:lang w:val="en-IN"/>
          <w14:ligatures w14:val="standardContextual"/>
        </w:rPr>
        <w:t>deployment</w:t>
      </w:r>
      <w:r w:rsidRPr="00CE3859">
        <w:rPr>
          <w:rFonts w:ascii="Times New Roman" w:eastAsiaTheme="minorHAnsi" w:hAnsi="Times New Roman"/>
          <w:kern w:val="2"/>
          <w:sz w:val="24"/>
          <w:szCs w:val="24"/>
          <w:lang w:val="en-IN"/>
          <w14:ligatures w14:val="standardContextual"/>
        </w:rPr>
        <w:t xml:space="preserve"> of resources to the tune of 3 times in hilly terrain as compared to the plain terrain. The reasons for higher O&amp;M expenditure are detailed in the following paragraphs.</w:t>
      </w:r>
    </w:p>
    <w:p w14:paraId="40EF1445" w14:textId="77777777" w:rsidR="00F911D6" w:rsidRPr="00CE3859" w:rsidRDefault="00F911D6" w:rsidP="00372865">
      <w:pPr>
        <w:pStyle w:val="ListParagraph"/>
        <w:spacing w:after="0" w:line="360" w:lineRule="auto"/>
        <w:ind w:left="567" w:right="-35"/>
        <w:jc w:val="both"/>
        <w:rPr>
          <w:rFonts w:ascii="Times New Roman" w:eastAsiaTheme="minorHAnsi" w:hAnsi="Times New Roman"/>
          <w:kern w:val="2"/>
          <w:sz w:val="24"/>
          <w:szCs w:val="24"/>
          <w:lang w:val="en-IN"/>
          <w14:ligatures w14:val="standardContextual"/>
        </w:rPr>
      </w:pPr>
    </w:p>
    <w:p w14:paraId="783DAEE1" w14:textId="1F81CFF7" w:rsidR="00F5074B" w:rsidRPr="00CE3859" w:rsidRDefault="000D1B95" w:rsidP="00372865">
      <w:pPr>
        <w:pStyle w:val="ListParagraph"/>
        <w:spacing w:after="0" w:line="360" w:lineRule="auto"/>
        <w:ind w:left="567" w:right="-35"/>
        <w:jc w:val="both"/>
        <w:rPr>
          <w:rFonts w:ascii="Times New Roman" w:eastAsiaTheme="minorHAnsi" w:hAnsi="Times New Roman"/>
          <w:kern w:val="2"/>
          <w:sz w:val="24"/>
          <w:szCs w:val="24"/>
          <w:lang w:val="en-IN"/>
          <w14:ligatures w14:val="standardContextual"/>
        </w:rPr>
      </w:pPr>
      <w:r w:rsidRPr="00CE3859">
        <w:rPr>
          <w:rFonts w:ascii="Times New Roman" w:eastAsiaTheme="minorHAnsi" w:hAnsi="Times New Roman"/>
          <w:kern w:val="2"/>
          <w:sz w:val="24"/>
          <w:szCs w:val="24"/>
          <w:lang w:val="en-IN"/>
          <w14:ligatures w14:val="standardContextual"/>
        </w:rPr>
        <w:t>Therefore, the regulation should include</w:t>
      </w:r>
      <w:r w:rsidRPr="00CE3859">
        <w:rPr>
          <w:rFonts w:ascii="Times New Roman" w:eastAsiaTheme="minorHAnsi" w:hAnsi="Times New Roman"/>
          <w:i/>
          <w:iCs/>
          <w:kern w:val="2"/>
          <w:sz w:val="24"/>
          <w:szCs w:val="24"/>
          <w:lang w:val="en-IN"/>
          <w14:ligatures w14:val="standardContextual"/>
        </w:rPr>
        <w:t xml:space="preserve"> </w:t>
      </w:r>
      <w:r w:rsidRPr="00CE3859">
        <w:rPr>
          <w:rFonts w:ascii="Times New Roman" w:eastAsiaTheme="minorHAnsi" w:hAnsi="Times New Roman"/>
          <w:b/>
          <w:bCs/>
          <w:i/>
          <w:iCs/>
          <w:kern w:val="2"/>
          <w:sz w:val="24"/>
          <w:szCs w:val="24"/>
          <w:lang w:val="en-IN"/>
          <w14:ligatures w14:val="standardContextual"/>
        </w:rPr>
        <w:t xml:space="preserve">all such </w:t>
      </w:r>
      <w:r w:rsidR="00F911D6" w:rsidRPr="00CE3859">
        <w:rPr>
          <w:rFonts w:ascii="Times New Roman" w:eastAsiaTheme="minorHAnsi" w:hAnsi="Times New Roman"/>
          <w:b/>
          <w:bCs/>
          <w:i/>
          <w:iCs/>
          <w:kern w:val="2"/>
          <w:sz w:val="24"/>
          <w:szCs w:val="24"/>
          <w:lang w:val="en-IN"/>
          <w14:ligatures w14:val="standardContextual"/>
        </w:rPr>
        <w:t>transmission licensees whose majority of the</w:t>
      </w:r>
      <w:r w:rsidRPr="00CE3859">
        <w:rPr>
          <w:rFonts w:ascii="Times New Roman" w:eastAsiaTheme="minorHAnsi" w:hAnsi="Times New Roman"/>
          <w:b/>
          <w:bCs/>
          <w:i/>
          <w:iCs/>
          <w:kern w:val="2"/>
          <w:sz w:val="24"/>
          <w:szCs w:val="24"/>
          <w:lang w:val="en-IN"/>
          <w14:ligatures w14:val="standardContextual"/>
        </w:rPr>
        <w:t xml:space="preserve"> transmission </w:t>
      </w:r>
      <w:r w:rsidR="00F911D6" w:rsidRPr="00CE3859">
        <w:rPr>
          <w:rFonts w:ascii="Times New Roman" w:eastAsiaTheme="minorHAnsi" w:hAnsi="Times New Roman"/>
          <w:b/>
          <w:bCs/>
          <w:i/>
          <w:iCs/>
          <w:kern w:val="2"/>
          <w:sz w:val="24"/>
          <w:szCs w:val="24"/>
          <w:lang w:val="en-IN"/>
          <w14:ligatures w14:val="standardContextual"/>
        </w:rPr>
        <w:t>assets (greater than 50%)</w:t>
      </w:r>
      <w:r w:rsidRPr="00CE3859">
        <w:rPr>
          <w:rFonts w:ascii="Times New Roman" w:eastAsiaTheme="minorHAnsi" w:hAnsi="Times New Roman"/>
          <w:b/>
          <w:bCs/>
          <w:i/>
          <w:iCs/>
          <w:kern w:val="2"/>
          <w:sz w:val="24"/>
          <w:szCs w:val="24"/>
          <w:lang w:val="en-IN"/>
          <w14:ligatures w14:val="standardContextual"/>
        </w:rPr>
        <w:t xml:space="preserve"> </w:t>
      </w:r>
      <w:r w:rsidR="00F911D6" w:rsidRPr="00CE3859">
        <w:rPr>
          <w:rFonts w:ascii="Times New Roman" w:eastAsiaTheme="minorHAnsi" w:hAnsi="Times New Roman"/>
          <w:b/>
          <w:bCs/>
          <w:i/>
          <w:iCs/>
          <w:kern w:val="2"/>
          <w:sz w:val="24"/>
          <w:szCs w:val="24"/>
          <w:lang w:val="en-IN"/>
          <w14:ligatures w14:val="standardContextual"/>
        </w:rPr>
        <w:t>are located in NE region, State of Sikkim, Darjeeling District of West Bengal, States of Uttarakhand, and Himachal Pradesh, the Union Territories of Jammu and Kashmir and Ladakh</w:t>
      </w:r>
      <w:r w:rsidR="003F202A" w:rsidRPr="00CE3859">
        <w:rPr>
          <w:rFonts w:ascii="Times New Roman" w:eastAsiaTheme="minorHAnsi" w:hAnsi="Times New Roman"/>
          <w:i/>
          <w:iCs/>
          <w:kern w:val="2"/>
          <w:sz w:val="24"/>
          <w:szCs w:val="24"/>
          <w:lang w:val="en-IN"/>
          <w14:ligatures w14:val="standardContextual"/>
        </w:rPr>
        <w:t>.</w:t>
      </w:r>
    </w:p>
    <w:p w14:paraId="6696E2DA" w14:textId="77777777" w:rsidR="00625F01" w:rsidRDefault="00625F01" w:rsidP="00372865">
      <w:pPr>
        <w:pStyle w:val="ListParagraph"/>
        <w:spacing w:after="0" w:line="360" w:lineRule="auto"/>
        <w:ind w:left="567" w:right="-35"/>
        <w:jc w:val="both"/>
        <w:rPr>
          <w:rFonts w:ascii="Times New Roman" w:eastAsiaTheme="minorHAnsi" w:hAnsi="Times New Roman"/>
          <w:kern w:val="2"/>
          <w:sz w:val="24"/>
          <w:szCs w:val="24"/>
          <w:lang w:val="en-IN"/>
          <w14:ligatures w14:val="standardContextual"/>
        </w:rPr>
      </w:pPr>
    </w:p>
    <w:p w14:paraId="611AEF54" w14:textId="1E2280C7" w:rsidR="00603D14" w:rsidRPr="00CE3859" w:rsidRDefault="003F202A" w:rsidP="00372865">
      <w:pPr>
        <w:pStyle w:val="ListParagraph"/>
        <w:numPr>
          <w:ilvl w:val="0"/>
          <w:numId w:val="15"/>
        </w:numPr>
        <w:spacing w:after="0" w:line="360" w:lineRule="auto"/>
        <w:ind w:left="567" w:right="-35" w:hanging="567"/>
        <w:jc w:val="both"/>
        <w:rPr>
          <w:rFonts w:ascii="Times New Roman" w:eastAsiaTheme="minorHAnsi" w:hAnsi="Times New Roman"/>
          <w:kern w:val="2"/>
          <w:sz w:val="24"/>
          <w:szCs w:val="24"/>
          <w:lang w:val="en-IN"/>
          <w14:ligatures w14:val="standardContextual"/>
        </w:rPr>
      </w:pPr>
      <w:r w:rsidRPr="00CE3859">
        <w:rPr>
          <w:rFonts w:ascii="Times New Roman" w:eastAsiaTheme="minorHAnsi" w:hAnsi="Times New Roman"/>
          <w:kern w:val="2"/>
          <w:sz w:val="24"/>
          <w:szCs w:val="24"/>
          <w:lang w:val="en-IN"/>
          <w14:ligatures w14:val="standardContextual"/>
        </w:rPr>
        <w:t>T</w:t>
      </w:r>
      <w:r w:rsidR="00625F01" w:rsidRPr="00CE3859">
        <w:rPr>
          <w:rFonts w:ascii="Times New Roman" w:eastAsiaTheme="minorHAnsi" w:hAnsi="Times New Roman"/>
          <w:kern w:val="2"/>
          <w:sz w:val="24"/>
          <w:szCs w:val="24"/>
          <w:lang w:val="en-IN"/>
          <w14:ligatures w14:val="standardContextual"/>
        </w:rPr>
        <w:t>he O&amp;M norms notified by the Hon’ble Commission are based on O&amp;M expenditure of different regions of POWERGRID</w:t>
      </w:r>
      <w:r w:rsidR="00832589" w:rsidRPr="00CE3859">
        <w:rPr>
          <w:rFonts w:ascii="Times New Roman" w:eastAsiaTheme="minorHAnsi" w:hAnsi="Times New Roman"/>
          <w:kern w:val="2"/>
          <w:sz w:val="24"/>
          <w:szCs w:val="24"/>
          <w:lang w:val="en-IN"/>
          <w14:ligatures w14:val="standardContextual"/>
        </w:rPr>
        <w:t xml:space="preserve"> whose structure and transmission system scale </w:t>
      </w:r>
      <w:r w:rsidRPr="00CE3859">
        <w:rPr>
          <w:rFonts w:ascii="Times New Roman" w:eastAsiaTheme="minorHAnsi" w:hAnsi="Times New Roman"/>
          <w:kern w:val="2"/>
          <w:sz w:val="24"/>
          <w:szCs w:val="24"/>
          <w:lang w:val="en-IN"/>
          <w14:ligatures w14:val="standardContextual"/>
        </w:rPr>
        <w:t>and</w:t>
      </w:r>
      <w:r w:rsidR="00832589" w:rsidRPr="00CE3859">
        <w:rPr>
          <w:rFonts w:ascii="Times New Roman" w:eastAsiaTheme="minorHAnsi" w:hAnsi="Times New Roman"/>
          <w:kern w:val="2"/>
          <w:sz w:val="24"/>
          <w:szCs w:val="24"/>
          <w:lang w:val="en-IN"/>
          <w14:ligatures w14:val="standardContextual"/>
        </w:rPr>
        <w:t xml:space="preserve"> spread across geographical area is drastically different as compared to smaller single asset transmission companies having significant part of asset in hilly and difficult areas</w:t>
      </w:r>
      <w:r w:rsidR="009F3C56" w:rsidRPr="00CE3859">
        <w:rPr>
          <w:rFonts w:ascii="Times New Roman" w:eastAsiaTheme="minorHAnsi" w:hAnsi="Times New Roman"/>
          <w:kern w:val="2"/>
          <w:sz w:val="24"/>
          <w:szCs w:val="24"/>
          <w:lang w:val="en-IN"/>
          <w14:ligatures w14:val="standardContextual"/>
        </w:rPr>
        <w:t>. H</w:t>
      </w:r>
      <w:r w:rsidR="00625F01" w:rsidRPr="00CE3859">
        <w:rPr>
          <w:rFonts w:ascii="Times New Roman" w:eastAsiaTheme="minorHAnsi" w:hAnsi="Times New Roman"/>
          <w:kern w:val="2"/>
          <w:sz w:val="24"/>
          <w:szCs w:val="24"/>
          <w:lang w:val="en-IN"/>
          <w14:ligatures w14:val="standardContextual"/>
        </w:rPr>
        <w:t>ence such norms have not captured the actual O&amp;M expenditures of Single Asset</w:t>
      </w:r>
      <w:r w:rsidR="009F3C56" w:rsidRPr="00CE3859">
        <w:rPr>
          <w:rFonts w:ascii="Times New Roman" w:eastAsiaTheme="minorHAnsi" w:hAnsi="Times New Roman"/>
          <w:kern w:val="2"/>
          <w:sz w:val="24"/>
          <w:szCs w:val="24"/>
          <w:lang w:val="en-IN"/>
          <w14:ligatures w14:val="standardContextual"/>
        </w:rPr>
        <w:t xml:space="preserve"> </w:t>
      </w:r>
      <w:r w:rsidR="00832589" w:rsidRPr="00CE3859">
        <w:rPr>
          <w:rFonts w:ascii="Times New Roman" w:eastAsiaTheme="minorHAnsi" w:hAnsi="Times New Roman"/>
          <w:kern w:val="2"/>
          <w:sz w:val="24"/>
          <w:szCs w:val="24"/>
          <w:lang w:val="en-IN"/>
          <w14:ligatures w14:val="standardContextual"/>
        </w:rPr>
        <w:t>c</w:t>
      </w:r>
      <w:r w:rsidR="00625F01" w:rsidRPr="00CE3859">
        <w:rPr>
          <w:rFonts w:ascii="Times New Roman" w:eastAsiaTheme="minorHAnsi" w:hAnsi="Times New Roman"/>
          <w:kern w:val="2"/>
          <w:sz w:val="24"/>
          <w:szCs w:val="24"/>
          <w:lang w:val="en-IN"/>
          <w14:ligatures w14:val="standardContextual"/>
        </w:rPr>
        <w:t>ompanies (ISTS Licensees) which do not enjoy the same economies of scale for establishment cost as that of POWERGRID.</w:t>
      </w:r>
    </w:p>
    <w:p w14:paraId="72273065" w14:textId="77777777" w:rsidR="003D0325" w:rsidRDefault="003D0325" w:rsidP="00372865">
      <w:pPr>
        <w:spacing w:after="0" w:line="360" w:lineRule="auto"/>
        <w:ind w:right="-35"/>
        <w:jc w:val="both"/>
        <w:rPr>
          <w:rFonts w:ascii="Times New Roman" w:hAnsi="Times New Roman"/>
          <w:sz w:val="24"/>
          <w:szCs w:val="24"/>
        </w:rPr>
      </w:pPr>
    </w:p>
    <w:p w14:paraId="66ED99EF" w14:textId="77777777" w:rsidR="00DE0FC2" w:rsidRPr="00CE3859" w:rsidRDefault="00DE0FC2" w:rsidP="00372865">
      <w:pPr>
        <w:pStyle w:val="ListParagraph"/>
        <w:numPr>
          <w:ilvl w:val="0"/>
          <w:numId w:val="15"/>
        </w:numPr>
        <w:spacing w:after="0" w:line="360" w:lineRule="auto"/>
        <w:ind w:left="567" w:right="-35" w:hanging="567"/>
        <w:jc w:val="both"/>
        <w:rPr>
          <w:rFonts w:ascii="Times New Roman" w:hAnsi="Times New Roman"/>
          <w:b/>
          <w:bCs/>
          <w:sz w:val="24"/>
          <w:szCs w:val="24"/>
        </w:rPr>
      </w:pPr>
      <w:r w:rsidRPr="00CE3859">
        <w:rPr>
          <w:rFonts w:ascii="Times New Roman" w:hAnsi="Times New Roman"/>
          <w:b/>
          <w:bCs/>
          <w:sz w:val="24"/>
          <w:szCs w:val="24"/>
        </w:rPr>
        <w:t>Insurance Expenses:</w:t>
      </w:r>
    </w:p>
    <w:p w14:paraId="4BE45892" w14:textId="77777777" w:rsidR="00E625A7" w:rsidRPr="00CE3859" w:rsidRDefault="00E625A7" w:rsidP="00372865">
      <w:pPr>
        <w:pStyle w:val="ListParagraph"/>
        <w:spacing w:line="360" w:lineRule="auto"/>
        <w:ind w:left="709"/>
        <w:jc w:val="both"/>
        <w:rPr>
          <w:rFonts w:ascii="Times New Roman" w:hAnsi="Times New Roman"/>
          <w:sz w:val="24"/>
          <w:szCs w:val="24"/>
        </w:rPr>
      </w:pPr>
    </w:p>
    <w:p w14:paraId="614A80E4" w14:textId="042ED730" w:rsidR="00E72A1B" w:rsidRPr="00CE3859" w:rsidRDefault="00E72A1B" w:rsidP="00372865">
      <w:pPr>
        <w:pStyle w:val="ListParagraph"/>
        <w:numPr>
          <w:ilvl w:val="0"/>
          <w:numId w:val="24"/>
        </w:numPr>
        <w:spacing w:line="360" w:lineRule="auto"/>
        <w:ind w:left="993"/>
        <w:jc w:val="both"/>
        <w:rPr>
          <w:rFonts w:ascii="Times New Roman" w:hAnsi="Times New Roman"/>
          <w:sz w:val="24"/>
          <w:szCs w:val="24"/>
          <w:lang w:val="en-IN"/>
        </w:rPr>
      </w:pPr>
      <w:r w:rsidRPr="00CE3859">
        <w:rPr>
          <w:rFonts w:ascii="Times New Roman" w:hAnsi="Times New Roman"/>
          <w:sz w:val="24"/>
          <w:szCs w:val="24"/>
          <w:lang w:val="en-IN"/>
        </w:rPr>
        <w:t xml:space="preserve">The Hon’ble Commission, in the Explanatory Memorandum of the Draft Regulations, 2024 has factored Self Insurance Reserves at 0.09% of the gross asset </w:t>
      </w:r>
      <w:r w:rsidRPr="00CE3859">
        <w:rPr>
          <w:rFonts w:ascii="Times New Roman" w:hAnsi="Times New Roman"/>
          <w:sz w:val="24"/>
          <w:szCs w:val="24"/>
          <w:lang w:val="en-IN"/>
        </w:rPr>
        <w:lastRenderedPageBreak/>
        <w:t xml:space="preserve">value of the AC transmission system for normalisation of the actual O&amp;M expenses. The </w:t>
      </w:r>
      <w:r w:rsidR="00AF378C" w:rsidRPr="00CE3859">
        <w:rPr>
          <w:rFonts w:ascii="Times New Roman" w:hAnsi="Times New Roman"/>
          <w:sz w:val="24"/>
          <w:szCs w:val="24"/>
          <w:lang w:val="en-IN"/>
        </w:rPr>
        <w:t xml:space="preserve">cost </w:t>
      </w:r>
      <w:r w:rsidR="000053FB" w:rsidRPr="00CE3859">
        <w:rPr>
          <w:rFonts w:ascii="Times New Roman" w:hAnsi="Times New Roman"/>
          <w:sz w:val="24"/>
          <w:szCs w:val="24"/>
          <w:lang w:val="en-IN"/>
        </w:rPr>
        <w:t>considered</w:t>
      </w:r>
      <w:r w:rsidR="00AF378C" w:rsidRPr="00CE3859">
        <w:rPr>
          <w:rFonts w:ascii="Times New Roman" w:hAnsi="Times New Roman"/>
          <w:sz w:val="24"/>
          <w:szCs w:val="24"/>
          <w:lang w:val="en-IN"/>
        </w:rPr>
        <w:t xml:space="preserve"> for insurance </w:t>
      </w:r>
      <w:r w:rsidR="000053FB" w:rsidRPr="00CE3859">
        <w:rPr>
          <w:rFonts w:ascii="Times New Roman" w:hAnsi="Times New Roman"/>
          <w:sz w:val="24"/>
          <w:szCs w:val="24"/>
          <w:lang w:val="en-IN"/>
        </w:rPr>
        <w:t xml:space="preserve">at </w:t>
      </w:r>
      <w:r w:rsidRPr="00CE3859">
        <w:rPr>
          <w:rFonts w:ascii="Times New Roman" w:hAnsi="Times New Roman"/>
          <w:sz w:val="24"/>
          <w:szCs w:val="24"/>
          <w:lang w:val="en-IN"/>
        </w:rPr>
        <w:t>0.09%</w:t>
      </w:r>
      <w:r w:rsidR="000053FB" w:rsidRPr="00CE3859">
        <w:rPr>
          <w:rFonts w:ascii="Times New Roman" w:hAnsi="Times New Roman"/>
          <w:sz w:val="24"/>
          <w:szCs w:val="24"/>
          <w:lang w:val="en-IN"/>
        </w:rPr>
        <w:t xml:space="preserve"> gross asset value</w:t>
      </w:r>
      <w:r w:rsidRPr="00CE3859">
        <w:rPr>
          <w:rFonts w:ascii="Times New Roman" w:hAnsi="Times New Roman"/>
          <w:sz w:val="24"/>
          <w:szCs w:val="24"/>
          <w:lang w:val="en-IN"/>
        </w:rPr>
        <w:t xml:space="preserve"> </w:t>
      </w:r>
      <w:r w:rsidR="000053FB" w:rsidRPr="00CE3859">
        <w:rPr>
          <w:rFonts w:ascii="Times New Roman" w:hAnsi="Times New Roman"/>
          <w:sz w:val="24"/>
          <w:szCs w:val="24"/>
          <w:lang w:val="en-IN"/>
        </w:rPr>
        <w:t>is not sufficient to even</w:t>
      </w:r>
      <w:r w:rsidRPr="00CE3859">
        <w:rPr>
          <w:rFonts w:ascii="Times New Roman" w:hAnsi="Times New Roman"/>
          <w:sz w:val="24"/>
          <w:szCs w:val="24"/>
          <w:lang w:val="en-IN"/>
        </w:rPr>
        <w:t xml:space="preserve"> cover the bare minimum actual expenses being incurred </w:t>
      </w:r>
      <w:r w:rsidR="00AF378C" w:rsidRPr="00CE3859">
        <w:rPr>
          <w:rFonts w:ascii="Times New Roman" w:hAnsi="Times New Roman"/>
          <w:sz w:val="24"/>
          <w:szCs w:val="24"/>
          <w:lang w:val="en-IN"/>
        </w:rPr>
        <w:t>towards</w:t>
      </w:r>
      <w:r w:rsidRPr="00CE3859">
        <w:rPr>
          <w:rFonts w:ascii="Times New Roman" w:hAnsi="Times New Roman"/>
          <w:sz w:val="24"/>
          <w:szCs w:val="24"/>
          <w:lang w:val="en-IN"/>
        </w:rPr>
        <w:t xml:space="preserve"> </w:t>
      </w:r>
      <w:r w:rsidR="00F13AF4" w:rsidRPr="00CE3859">
        <w:rPr>
          <w:rFonts w:ascii="Times New Roman" w:hAnsi="Times New Roman"/>
          <w:sz w:val="24"/>
          <w:szCs w:val="24"/>
          <w:lang w:val="en-IN"/>
        </w:rPr>
        <w:t>insurance by</w:t>
      </w:r>
      <w:r w:rsidRPr="00CE3859">
        <w:rPr>
          <w:rFonts w:ascii="Times New Roman" w:hAnsi="Times New Roman"/>
          <w:sz w:val="24"/>
          <w:szCs w:val="24"/>
          <w:lang w:val="en-IN"/>
        </w:rPr>
        <w:t xml:space="preserve"> a single asset company like SPTL. The </w:t>
      </w:r>
      <w:r w:rsidR="009F3C56" w:rsidRPr="00CE3859">
        <w:rPr>
          <w:rFonts w:ascii="Times New Roman" w:hAnsi="Times New Roman"/>
          <w:sz w:val="24"/>
          <w:szCs w:val="24"/>
          <w:lang w:val="en-IN"/>
        </w:rPr>
        <w:t xml:space="preserve">actual </w:t>
      </w:r>
      <w:r w:rsidRPr="00CE3859">
        <w:rPr>
          <w:rFonts w:ascii="Times New Roman" w:hAnsi="Times New Roman"/>
          <w:sz w:val="24"/>
          <w:szCs w:val="24"/>
          <w:lang w:val="en-IN"/>
        </w:rPr>
        <w:t>insurance expenses</w:t>
      </w:r>
      <w:r w:rsidR="009F3C56" w:rsidRPr="00CE3859">
        <w:rPr>
          <w:rFonts w:ascii="Times New Roman" w:hAnsi="Times New Roman"/>
          <w:sz w:val="24"/>
          <w:szCs w:val="24"/>
          <w:lang w:val="en-IN"/>
        </w:rPr>
        <w:t xml:space="preserve"> </w:t>
      </w:r>
      <w:r w:rsidR="00AC705A" w:rsidRPr="00CE3859">
        <w:rPr>
          <w:rFonts w:ascii="Times New Roman" w:hAnsi="Times New Roman"/>
          <w:sz w:val="24"/>
          <w:szCs w:val="24"/>
          <w:lang w:val="en-IN"/>
        </w:rPr>
        <w:t xml:space="preserve">in the case of SPTL </w:t>
      </w:r>
      <w:r w:rsidR="000053FB" w:rsidRPr="00CE3859">
        <w:rPr>
          <w:rFonts w:ascii="Times New Roman" w:hAnsi="Times New Roman"/>
          <w:sz w:val="24"/>
          <w:szCs w:val="24"/>
          <w:lang w:val="en-IN"/>
        </w:rPr>
        <w:t>is</w:t>
      </w:r>
      <w:r w:rsidR="009F3C56" w:rsidRPr="00CE3859">
        <w:rPr>
          <w:rFonts w:ascii="Times New Roman" w:hAnsi="Times New Roman"/>
          <w:sz w:val="24"/>
          <w:szCs w:val="24"/>
          <w:lang w:val="en-IN"/>
        </w:rPr>
        <w:t xml:space="preserve"> </w:t>
      </w:r>
      <w:r w:rsidR="00063439" w:rsidRPr="00CE3859">
        <w:rPr>
          <w:rFonts w:ascii="Times New Roman" w:hAnsi="Times New Roman"/>
          <w:sz w:val="24"/>
          <w:szCs w:val="24"/>
          <w:lang w:val="en-IN"/>
        </w:rPr>
        <w:t>approximately</w:t>
      </w:r>
      <w:r w:rsidR="009F3C56" w:rsidRPr="00CE3859">
        <w:rPr>
          <w:rFonts w:ascii="Times New Roman" w:hAnsi="Times New Roman"/>
          <w:sz w:val="24"/>
          <w:szCs w:val="24"/>
          <w:lang w:val="en-IN"/>
        </w:rPr>
        <w:t xml:space="preserve"> </w:t>
      </w:r>
      <w:r w:rsidR="00063439" w:rsidRPr="00CE3859">
        <w:rPr>
          <w:rFonts w:ascii="Times New Roman" w:hAnsi="Times New Roman"/>
          <w:sz w:val="24"/>
          <w:szCs w:val="24"/>
          <w:lang w:val="en-IN"/>
        </w:rPr>
        <w:t>0.20%</w:t>
      </w:r>
      <w:r w:rsidR="009F3C56" w:rsidRPr="00CE3859">
        <w:rPr>
          <w:rFonts w:ascii="Times New Roman" w:hAnsi="Times New Roman"/>
          <w:sz w:val="24"/>
          <w:szCs w:val="24"/>
          <w:lang w:val="en-IN"/>
        </w:rPr>
        <w:t xml:space="preserve"> of gross asset value </w:t>
      </w:r>
      <w:r w:rsidR="00063439" w:rsidRPr="00CE3859">
        <w:rPr>
          <w:rFonts w:ascii="Times New Roman" w:hAnsi="Times New Roman"/>
          <w:sz w:val="24"/>
          <w:szCs w:val="24"/>
          <w:lang w:val="en-IN"/>
        </w:rPr>
        <w:t>which itself</w:t>
      </w:r>
      <w:r w:rsidRPr="00CE3859">
        <w:rPr>
          <w:rFonts w:ascii="Times New Roman" w:hAnsi="Times New Roman"/>
          <w:sz w:val="24"/>
          <w:szCs w:val="24"/>
          <w:lang w:val="en-IN"/>
        </w:rPr>
        <w:t xml:space="preserve"> accounts for substantial part of the O&amp;M expenses (almost to the tune of 75%) allowed by the </w:t>
      </w:r>
      <w:r w:rsidR="000053FB" w:rsidRPr="00CE3859">
        <w:rPr>
          <w:rFonts w:ascii="Times New Roman" w:hAnsi="Times New Roman"/>
          <w:sz w:val="24"/>
          <w:szCs w:val="24"/>
          <w:lang w:val="en-IN"/>
        </w:rPr>
        <w:t>Hon’ble C</w:t>
      </w:r>
      <w:r w:rsidRPr="00CE3859">
        <w:rPr>
          <w:rFonts w:ascii="Times New Roman" w:hAnsi="Times New Roman"/>
          <w:sz w:val="24"/>
          <w:szCs w:val="24"/>
          <w:lang w:val="en-IN"/>
        </w:rPr>
        <w:t>ommission.</w:t>
      </w:r>
      <w:r w:rsidR="009F3C56" w:rsidRPr="00CE3859">
        <w:rPr>
          <w:rFonts w:ascii="Times New Roman" w:hAnsi="Times New Roman"/>
          <w:sz w:val="24"/>
          <w:szCs w:val="24"/>
          <w:lang w:val="en-IN"/>
        </w:rPr>
        <w:t xml:space="preserve"> This </w:t>
      </w:r>
      <w:r w:rsidR="00063439" w:rsidRPr="00CE3859">
        <w:rPr>
          <w:rFonts w:ascii="Times New Roman" w:hAnsi="Times New Roman"/>
          <w:sz w:val="24"/>
          <w:szCs w:val="24"/>
          <w:lang w:val="en-IN"/>
        </w:rPr>
        <w:t>is</w:t>
      </w:r>
      <w:r w:rsidR="009F3C56" w:rsidRPr="00CE3859">
        <w:rPr>
          <w:rFonts w:ascii="Times New Roman" w:hAnsi="Times New Roman"/>
          <w:sz w:val="24"/>
          <w:szCs w:val="24"/>
          <w:lang w:val="en-IN"/>
        </w:rPr>
        <w:t xml:space="preserve"> due to the reason </w:t>
      </w:r>
      <w:r w:rsidR="000053FB" w:rsidRPr="00CE3859">
        <w:rPr>
          <w:rFonts w:ascii="Times New Roman" w:hAnsi="Times New Roman"/>
          <w:sz w:val="24"/>
          <w:szCs w:val="24"/>
          <w:lang w:val="en-IN"/>
        </w:rPr>
        <w:t>that</w:t>
      </w:r>
      <w:r w:rsidR="009F3C56" w:rsidRPr="00CE3859">
        <w:rPr>
          <w:rFonts w:ascii="Times New Roman" w:hAnsi="Times New Roman"/>
          <w:sz w:val="24"/>
          <w:szCs w:val="24"/>
          <w:lang w:val="en-IN"/>
        </w:rPr>
        <w:t xml:space="preserve"> transmission system </w:t>
      </w:r>
      <w:r w:rsidR="000053FB" w:rsidRPr="00CE3859">
        <w:rPr>
          <w:rFonts w:ascii="Times New Roman" w:hAnsi="Times New Roman"/>
          <w:sz w:val="24"/>
          <w:szCs w:val="24"/>
          <w:lang w:val="en-IN"/>
        </w:rPr>
        <w:t xml:space="preserve">of SPTL is </w:t>
      </w:r>
      <w:r w:rsidR="009F3C56" w:rsidRPr="00CE3859">
        <w:rPr>
          <w:rFonts w:ascii="Times New Roman" w:hAnsi="Times New Roman"/>
          <w:sz w:val="24"/>
          <w:szCs w:val="24"/>
          <w:lang w:val="en-IN"/>
        </w:rPr>
        <w:t>lying in</w:t>
      </w:r>
      <w:r w:rsidR="000053FB" w:rsidRPr="00CE3859">
        <w:rPr>
          <w:rFonts w:ascii="Times New Roman" w:hAnsi="Times New Roman"/>
          <w:sz w:val="24"/>
          <w:szCs w:val="24"/>
          <w:lang w:val="en-IN"/>
        </w:rPr>
        <w:t xml:space="preserve"> a very</w:t>
      </w:r>
      <w:r w:rsidR="009F3C56" w:rsidRPr="00CE3859">
        <w:rPr>
          <w:rFonts w:ascii="Times New Roman" w:hAnsi="Times New Roman"/>
          <w:sz w:val="24"/>
          <w:szCs w:val="24"/>
          <w:lang w:val="en-IN"/>
        </w:rPr>
        <w:t xml:space="preserve"> prone </w:t>
      </w:r>
      <w:r w:rsidR="000053FB" w:rsidRPr="00CE3859">
        <w:rPr>
          <w:rFonts w:ascii="Times New Roman" w:hAnsi="Times New Roman"/>
          <w:sz w:val="24"/>
          <w:szCs w:val="24"/>
          <w:lang w:val="en-IN"/>
        </w:rPr>
        <w:t>to</w:t>
      </w:r>
      <w:r w:rsidR="009F3C56" w:rsidRPr="00CE3859">
        <w:rPr>
          <w:rFonts w:ascii="Times New Roman" w:hAnsi="Times New Roman"/>
          <w:sz w:val="24"/>
          <w:szCs w:val="24"/>
          <w:lang w:val="en-IN"/>
        </w:rPr>
        <w:t xml:space="preserve"> natural calamities i.e. </w:t>
      </w:r>
      <w:r w:rsidR="00F74C2E" w:rsidRPr="00CE3859">
        <w:rPr>
          <w:rFonts w:ascii="Times New Roman" w:hAnsi="Times New Roman"/>
          <w:sz w:val="24"/>
          <w:szCs w:val="24"/>
          <w:lang w:val="en-IN"/>
        </w:rPr>
        <w:t>earthquake</w:t>
      </w:r>
      <w:r w:rsidR="009F3C56" w:rsidRPr="00CE3859">
        <w:rPr>
          <w:rFonts w:ascii="Times New Roman" w:hAnsi="Times New Roman"/>
          <w:sz w:val="24"/>
          <w:szCs w:val="24"/>
          <w:lang w:val="en-IN"/>
        </w:rPr>
        <w:t xml:space="preserve">, </w:t>
      </w:r>
      <w:r w:rsidR="000053FB" w:rsidRPr="00CE3859">
        <w:rPr>
          <w:rFonts w:ascii="Times New Roman" w:hAnsi="Times New Roman"/>
          <w:sz w:val="24"/>
          <w:szCs w:val="24"/>
          <w:lang w:val="en-IN"/>
        </w:rPr>
        <w:t>landslides</w:t>
      </w:r>
      <w:r w:rsidR="00A270B3" w:rsidRPr="00CE3859">
        <w:rPr>
          <w:rFonts w:ascii="Times New Roman" w:hAnsi="Times New Roman"/>
          <w:sz w:val="24"/>
          <w:szCs w:val="24"/>
          <w:lang w:val="en-IN"/>
        </w:rPr>
        <w:t>,</w:t>
      </w:r>
      <w:r w:rsidR="000053FB" w:rsidRPr="00CE3859">
        <w:rPr>
          <w:rFonts w:ascii="Times New Roman" w:hAnsi="Times New Roman"/>
          <w:sz w:val="24"/>
          <w:szCs w:val="24"/>
          <w:lang w:val="en-IN"/>
        </w:rPr>
        <w:t xml:space="preserve"> </w:t>
      </w:r>
      <w:r w:rsidR="00C469EF" w:rsidRPr="00CE3859">
        <w:rPr>
          <w:rFonts w:ascii="Times New Roman" w:hAnsi="Times New Roman"/>
          <w:sz w:val="24"/>
          <w:szCs w:val="24"/>
          <w:lang w:val="en-IN"/>
        </w:rPr>
        <w:t>rockslides</w:t>
      </w:r>
      <w:r w:rsidR="000053FB" w:rsidRPr="00CE3859">
        <w:rPr>
          <w:rFonts w:ascii="Times New Roman" w:hAnsi="Times New Roman"/>
          <w:sz w:val="24"/>
          <w:szCs w:val="24"/>
          <w:lang w:val="en-IN"/>
        </w:rPr>
        <w:t>,</w:t>
      </w:r>
      <w:r w:rsidR="001C3BC9">
        <w:rPr>
          <w:rFonts w:ascii="Times New Roman" w:hAnsi="Times New Roman"/>
          <w:sz w:val="24"/>
          <w:szCs w:val="24"/>
          <w:lang w:val="en-IN"/>
        </w:rPr>
        <w:t xml:space="preserve"> floods etc. and</w:t>
      </w:r>
      <w:r w:rsidR="00A270B3" w:rsidRPr="00CE3859">
        <w:rPr>
          <w:rFonts w:ascii="Times New Roman" w:hAnsi="Times New Roman"/>
          <w:sz w:val="24"/>
          <w:szCs w:val="24"/>
          <w:lang w:val="en-IN"/>
        </w:rPr>
        <w:t xml:space="preserve"> therefore </w:t>
      </w:r>
      <w:r w:rsidR="000053FB" w:rsidRPr="00CE3859">
        <w:rPr>
          <w:rFonts w:ascii="Times New Roman" w:hAnsi="Times New Roman"/>
          <w:sz w:val="24"/>
          <w:szCs w:val="24"/>
          <w:lang w:val="en-IN"/>
        </w:rPr>
        <w:t xml:space="preserve">a </w:t>
      </w:r>
      <w:r w:rsidR="00A270B3" w:rsidRPr="00CE3859">
        <w:rPr>
          <w:rFonts w:ascii="Times New Roman" w:hAnsi="Times New Roman"/>
          <w:sz w:val="24"/>
          <w:szCs w:val="24"/>
          <w:lang w:val="en-IN"/>
        </w:rPr>
        <w:t>higher risk</w:t>
      </w:r>
      <w:r w:rsidR="000053FB" w:rsidRPr="00CE3859">
        <w:rPr>
          <w:rFonts w:ascii="Times New Roman" w:hAnsi="Times New Roman"/>
          <w:sz w:val="24"/>
          <w:szCs w:val="24"/>
          <w:lang w:val="en-IN"/>
        </w:rPr>
        <w:t xml:space="preserve"> is being</w:t>
      </w:r>
      <w:r w:rsidR="00A270B3" w:rsidRPr="00CE3859">
        <w:rPr>
          <w:rFonts w:ascii="Times New Roman" w:hAnsi="Times New Roman"/>
          <w:sz w:val="24"/>
          <w:szCs w:val="24"/>
          <w:lang w:val="en-IN"/>
        </w:rPr>
        <w:t xml:space="preserve"> assessed by the insurers. </w:t>
      </w:r>
    </w:p>
    <w:p w14:paraId="023F8AE4" w14:textId="77777777" w:rsidR="00E72A1B" w:rsidRPr="00CE3859" w:rsidRDefault="00E72A1B" w:rsidP="00372865">
      <w:pPr>
        <w:pStyle w:val="ListParagraph"/>
        <w:spacing w:line="360" w:lineRule="auto"/>
        <w:ind w:left="709"/>
        <w:jc w:val="both"/>
        <w:rPr>
          <w:rFonts w:ascii="Times New Roman" w:hAnsi="Times New Roman"/>
          <w:sz w:val="24"/>
          <w:szCs w:val="24"/>
          <w:lang w:val="en-IN"/>
        </w:rPr>
      </w:pPr>
    </w:p>
    <w:p w14:paraId="2D551725" w14:textId="2EBD5A7C" w:rsidR="00063439" w:rsidRPr="00CE3859" w:rsidRDefault="00E72A1B" w:rsidP="00372865">
      <w:pPr>
        <w:pStyle w:val="ListParagraph"/>
        <w:numPr>
          <w:ilvl w:val="0"/>
          <w:numId w:val="24"/>
        </w:numPr>
        <w:spacing w:line="360" w:lineRule="auto"/>
        <w:ind w:left="993"/>
        <w:jc w:val="both"/>
        <w:rPr>
          <w:rFonts w:ascii="Times New Roman" w:hAnsi="Times New Roman"/>
          <w:sz w:val="24"/>
          <w:szCs w:val="24"/>
        </w:rPr>
      </w:pPr>
      <w:r w:rsidRPr="00CE3859">
        <w:rPr>
          <w:rFonts w:ascii="Times New Roman" w:hAnsi="Times New Roman"/>
          <w:sz w:val="24"/>
          <w:szCs w:val="24"/>
          <w:lang w:val="en-IN"/>
        </w:rPr>
        <w:t xml:space="preserve">The Insurance policies are taken </w:t>
      </w:r>
      <w:r w:rsidR="00AC705A" w:rsidRPr="00CE3859">
        <w:rPr>
          <w:rFonts w:ascii="Times New Roman" w:hAnsi="Times New Roman"/>
          <w:sz w:val="24"/>
          <w:szCs w:val="24"/>
          <w:lang w:val="en-IN"/>
        </w:rPr>
        <w:t xml:space="preserve">from authorized insurance agencies, </w:t>
      </w:r>
      <w:r w:rsidRPr="00CE3859">
        <w:rPr>
          <w:rFonts w:ascii="Times New Roman" w:hAnsi="Times New Roman"/>
          <w:sz w:val="24"/>
          <w:szCs w:val="24"/>
          <w:lang w:val="en-IN"/>
        </w:rPr>
        <w:t xml:space="preserve">for complete </w:t>
      </w:r>
      <w:r w:rsidR="00AC705A" w:rsidRPr="00CE3859">
        <w:rPr>
          <w:rFonts w:ascii="Times New Roman" w:hAnsi="Times New Roman"/>
          <w:sz w:val="24"/>
          <w:szCs w:val="24"/>
          <w:lang w:val="en-IN"/>
        </w:rPr>
        <w:t xml:space="preserve">coverage of the </w:t>
      </w:r>
      <w:r w:rsidRPr="00CE3859">
        <w:rPr>
          <w:rFonts w:ascii="Times New Roman" w:hAnsi="Times New Roman"/>
          <w:sz w:val="24"/>
          <w:szCs w:val="24"/>
          <w:lang w:val="en-IN"/>
        </w:rPr>
        <w:t>transmission system including substation</w:t>
      </w:r>
      <w:r w:rsidR="00AC705A" w:rsidRPr="00CE3859">
        <w:rPr>
          <w:rFonts w:ascii="Times New Roman" w:hAnsi="Times New Roman"/>
          <w:sz w:val="24"/>
          <w:szCs w:val="24"/>
          <w:lang w:val="en-IN"/>
        </w:rPr>
        <w:t xml:space="preserve"> and</w:t>
      </w:r>
      <w:r w:rsidRPr="00CE3859">
        <w:rPr>
          <w:rFonts w:ascii="Times New Roman" w:hAnsi="Times New Roman"/>
          <w:sz w:val="24"/>
          <w:szCs w:val="24"/>
          <w:lang w:val="en-IN"/>
        </w:rPr>
        <w:t xml:space="preserve"> </w:t>
      </w:r>
      <w:r w:rsidR="00AC705A" w:rsidRPr="00CE3859">
        <w:rPr>
          <w:rFonts w:ascii="Times New Roman" w:hAnsi="Times New Roman"/>
          <w:sz w:val="24"/>
          <w:szCs w:val="24"/>
          <w:lang w:val="en-IN"/>
        </w:rPr>
        <w:t>s</w:t>
      </w:r>
      <w:r w:rsidRPr="00CE3859">
        <w:rPr>
          <w:rFonts w:ascii="Times New Roman" w:hAnsi="Times New Roman"/>
          <w:sz w:val="24"/>
          <w:szCs w:val="24"/>
          <w:lang w:val="en-IN"/>
        </w:rPr>
        <w:t>tores. The expenditure incurred against the insurance premium for the line is as below:-</w:t>
      </w:r>
      <w:r w:rsidRPr="00CE3859">
        <w:rPr>
          <w:rFonts w:ascii="Times New Roman" w:hAnsi="Times New Roman"/>
          <w:sz w:val="24"/>
          <w:szCs w:val="24"/>
        </w:rPr>
        <w:tab/>
      </w:r>
      <w:r w:rsidR="00BD7C7E" w:rsidRPr="00CE3859">
        <w:rPr>
          <w:rFonts w:ascii="Times New Roman" w:hAnsi="Times New Roman"/>
          <w:sz w:val="24"/>
          <w:szCs w:val="24"/>
        </w:rPr>
        <w:br/>
      </w:r>
      <w:r w:rsidRPr="00CE3859">
        <w:rPr>
          <w:rFonts w:ascii="Times New Roman" w:hAnsi="Times New Roman"/>
          <w:sz w:val="24"/>
          <w:szCs w:val="24"/>
        </w:rPr>
        <w:t xml:space="preserve">     </w:t>
      </w:r>
      <w:r w:rsidR="00601F32" w:rsidRPr="00CE3859">
        <w:rPr>
          <w:rFonts w:ascii="Times New Roman" w:hAnsi="Times New Roman"/>
          <w:sz w:val="24"/>
          <w:szCs w:val="24"/>
        </w:rPr>
        <w:t xml:space="preserve">   </w:t>
      </w:r>
    </w:p>
    <w:tbl>
      <w:tblPr>
        <w:tblStyle w:val="TableGrid"/>
        <w:tblW w:w="0" w:type="auto"/>
        <w:jc w:val="center"/>
        <w:tblLook w:val="04A0" w:firstRow="1" w:lastRow="0" w:firstColumn="1" w:lastColumn="0" w:noHBand="0" w:noVBand="1"/>
      </w:tblPr>
      <w:tblGrid>
        <w:gridCol w:w="1276"/>
        <w:gridCol w:w="2597"/>
        <w:gridCol w:w="3493"/>
      </w:tblGrid>
      <w:tr w:rsidR="00F13AF4" w:rsidRPr="00372865" w14:paraId="12D4953A" w14:textId="77777777" w:rsidTr="00564204">
        <w:trPr>
          <w:tblHeader/>
          <w:jc w:val="center"/>
        </w:trPr>
        <w:tc>
          <w:tcPr>
            <w:tcW w:w="1276" w:type="dxa"/>
          </w:tcPr>
          <w:p w14:paraId="2108B73B" w14:textId="77777777" w:rsidR="00F13AF4" w:rsidRPr="00372865" w:rsidRDefault="00F13AF4" w:rsidP="00372865">
            <w:pPr>
              <w:pStyle w:val="ListParagraph"/>
              <w:spacing w:line="360" w:lineRule="auto"/>
              <w:ind w:left="83"/>
              <w:rPr>
                <w:rFonts w:ascii="Times New Roman" w:hAnsi="Times New Roman"/>
                <w:b/>
                <w:bCs/>
              </w:rPr>
            </w:pPr>
            <w:r w:rsidRPr="00372865">
              <w:rPr>
                <w:rFonts w:ascii="Times New Roman" w:hAnsi="Times New Roman"/>
                <w:b/>
                <w:bCs/>
              </w:rPr>
              <w:t>Year</w:t>
            </w:r>
          </w:p>
        </w:tc>
        <w:tc>
          <w:tcPr>
            <w:tcW w:w="2597" w:type="dxa"/>
          </w:tcPr>
          <w:p w14:paraId="7A2B84C3" w14:textId="77777777" w:rsidR="00F13AF4" w:rsidRPr="00372865" w:rsidRDefault="00F13AF4" w:rsidP="00372865">
            <w:pPr>
              <w:pStyle w:val="ListParagraph"/>
              <w:spacing w:line="360" w:lineRule="auto"/>
              <w:ind w:left="78"/>
              <w:rPr>
                <w:rFonts w:ascii="Times New Roman" w:hAnsi="Times New Roman"/>
                <w:b/>
                <w:bCs/>
              </w:rPr>
            </w:pPr>
            <w:r w:rsidRPr="00372865">
              <w:rPr>
                <w:rFonts w:ascii="Times New Roman" w:hAnsi="Times New Roman"/>
                <w:b/>
                <w:bCs/>
              </w:rPr>
              <w:t>Premium Expenditure</w:t>
            </w:r>
          </w:p>
          <w:p w14:paraId="666A090E" w14:textId="1E698C50" w:rsidR="00564204" w:rsidRPr="00372865" w:rsidRDefault="00564204" w:rsidP="00372865">
            <w:pPr>
              <w:pStyle w:val="ListParagraph"/>
              <w:spacing w:line="360" w:lineRule="auto"/>
              <w:ind w:left="78"/>
              <w:rPr>
                <w:rFonts w:ascii="Times New Roman" w:hAnsi="Times New Roman"/>
                <w:b/>
                <w:bCs/>
              </w:rPr>
            </w:pPr>
            <w:r w:rsidRPr="00372865">
              <w:rPr>
                <w:rFonts w:ascii="Times New Roman" w:hAnsi="Times New Roman"/>
                <w:b/>
                <w:bCs/>
              </w:rPr>
              <w:t>(in Rs. Lakh)</w:t>
            </w:r>
          </w:p>
        </w:tc>
        <w:tc>
          <w:tcPr>
            <w:tcW w:w="3493" w:type="dxa"/>
          </w:tcPr>
          <w:p w14:paraId="0CEA47E3" w14:textId="77777777" w:rsidR="00F13AF4" w:rsidRPr="00372865" w:rsidRDefault="00F13AF4" w:rsidP="00372865">
            <w:pPr>
              <w:pStyle w:val="ListParagraph"/>
              <w:spacing w:line="360" w:lineRule="auto"/>
              <w:ind w:left="172"/>
              <w:rPr>
                <w:rFonts w:ascii="Times New Roman" w:hAnsi="Times New Roman"/>
                <w:b/>
                <w:bCs/>
              </w:rPr>
            </w:pPr>
            <w:r w:rsidRPr="00372865">
              <w:rPr>
                <w:rFonts w:ascii="Times New Roman" w:hAnsi="Times New Roman"/>
                <w:b/>
                <w:bCs/>
              </w:rPr>
              <w:t>Insurance Premium as percentage of O&amp;M expenses</w:t>
            </w:r>
          </w:p>
        </w:tc>
      </w:tr>
      <w:tr w:rsidR="00F13AF4" w:rsidRPr="00372865" w14:paraId="1040FD74" w14:textId="77777777" w:rsidTr="00564204">
        <w:trPr>
          <w:jc w:val="center"/>
        </w:trPr>
        <w:tc>
          <w:tcPr>
            <w:tcW w:w="1276" w:type="dxa"/>
          </w:tcPr>
          <w:p w14:paraId="0547366C" w14:textId="77777777" w:rsidR="00F13AF4" w:rsidRPr="00372865" w:rsidRDefault="00F13AF4" w:rsidP="00372865">
            <w:pPr>
              <w:pStyle w:val="ListParagraph"/>
              <w:spacing w:line="360" w:lineRule="auto"/>
              <w:ind w:left="83"/>
              <w:rPr>
                <w:rFonts w:ascii="Times New Roman" w:hAnsi="Times New Roman"/>
              </w:rPr>
            </w:pPr>
            <w:r w:rsidRPr="00372865">
              <w:rPr>
                <w:rFonts w:ascii="Times New Roman" w:hAnsi="Times New Roman"/>
              </w:rPr>
              <w:t>2019-20</w:t>
            </w:r>
          </w:p>
        </w:tc>
        <w:tc>
          <w:tcPr>
            <w:tcW w:w="2597" w:type="dxa"/>
          </w:tcPr>
          <w:p w14:paraId="17FF83C9" w14:textId="77777777" w:rsidR="00F13AF4" w:rsidRPr="00372865" w:rsidRDefault="00F13AF4" w:rsidP="00372865">
            <w:pPr>
              <w:pStyle w:val="ListParagraph"/>
              <w:spacing w:line="360" w:lineRule="auto"/>
              <w:ind w:left="78"/>
              <w:jc w:val="center"/>
              <w:rPr>
                <w:rFonts w:ascii="Times New Roman" w:hAnsi="Times New Roman"/>
              </w:rPr>
            </w:pPr>
            <w:r w:rsidRPr="00372865">
              <w:rPr>
                <w:rFonts w:ascii="Times New Roman" w:hAnsi="Times New Roman"/>
              </w:rPr>
              <w:t>124.66</w:t>
            </w:r>
          </w:p>
        </w:tc>
        <w:tc>
          <w:tcPr>
            <w:tcW w:w="3493" w:type="dxa"/>
          </w:tcPr>
          <w:p w14:paraId="406F7DFC" w14:textId="77777777" w:rsidR="00F13AF4" w:rsidRPr="00372865" w:rsidRDefault="00F13AF4" w:rsidP="00372865">
            <w:pPr>
              <w:pStyle w:val="ListParagraph"/>
              <w:spacing w:line="360" w:lineRule="auto"/>
              <w:ind w:left="172"/>
              <w:jc w:val="center"/>
              <w:rPr>
                <w:rFonts w:ascii="Times New Roman" w:hAnsi="Times New Roman"/>
              </w:rPr>
            </w:pPr>
            <w:r w:rsidRPr="00372865">
              <w:rPr>
                <w:rFonts w:ascii="Times New Roman" w:hAnsi="Times New Roman"/>
              </w:rPr>
              <w:t>33%</w:t>
            </w:r>
          </w:p>
        </w:tc>
      </w:tr>
      <w:tr w:rsidR="00F13AF4" w:rsidRPr="00372865" w14:paraId="6C94DDA5" w14:textId="77777777" w:rsidTr="00564204">
        <w:trPr>
          <w:jc w:val="center"/>
        </w:trPr>
        <w:tc>
          <w:tcPr>
            <w:tcW w:w="1276" w:type="dxa"/>
          </w:tcPr>
          <w:p w14:paraId="6F2A8C1C" w14:textId="77777777" w:rsidR="00F13AF4" w:rsidRPr="00372865" w:rsidRDefault="00F13AF4" w:rsidP="00372865">
            <w:pPr>
              <w:pStyle w:val="ListParagraph"/>
              <w:spacing w:line="360" w:lineRule="auto"/>
              <w:ind w:left="83"/>
              <w:rPr>
                <w:rFonts w:ascii="Times New Roman" w:hAnsi="Times New Roman"/>
              </w:rPr>
            </w:pPr>
            <w:r w:rsidRPr="00372865">
              <w:rPr>
                <w:rFonts w:ascii="Times New Roman" w:hAnsi="Times New Roman"/>
              </w:rPr>
              <w:t>2020-21</w:t>
            </w:r>
          </w:p>
        </w:tc>
        <w:tc>
          <w:tcPr>
            <w:tcW w:w="2597" w:type="dxa"/>
          </w:tcPr>
          <w:p w14:paraId="4E4DF1D3" w14:textId="77777777" w:rsidR="00F13AF4" w:rsidRPr="00372865" w:rsidRDefault="00F13AF4" w:rsidP="00372865">
            <w:pPr>
              <w:pStyle w:val="ListParagraph"/>
              <w:spacing w:line="360" w:lineRule="auto"/>
              <w:ind w:left="78"/>
              <w:jc w:val="center"/>
              <w:rPr>
                <w:rFonts w:ascii="Times New Roman" w:hAnsi="Times New Roman"/>
              </w:rPr>
            </w:pPr>
            <w:r w:rsidRPr="00372865">
              <w:rPr>
                <w:rFonts w:ascii="Times New Roman" w:hAnsi="Times New Roman"/>
              </w:rPr>
              <w:t>227.08</w:t>
            </w:r>
          </w:p>
        </w:tc>
        <w:tc>
          <w:tcPr>
            <w:tcW w:w="3493" w:type="dxa"/>
          </w:tcPr>
          <w:p w14:paraId="1F431BF9" w14:textId="77777777" w:rsidR="00F13AF4" w:rsidRPr="00372865" w:rsidRDefault="00F13AF4" w:rsidP="00372865">
            <w:pPr>
              <w:pStyle w:val="ListParagraph"/>
              <w:spacing w:line="360" w:lineRule="auto"/>
              <w:ind w:left="172"/>
              <w:jc w:val="center"/>
              <w:rPr>
                <w:rFonts w:ascii="Times New Roman" w:hAnsi="Times New Roman"/>
              </w:rPr>
            </w:pPr>
            <w:r w:rsidRPr="00372865">
              <w:rPr>
                <w:rFonts w:ascii="Times New Roman" w:hAnsi="Times New Roman"/>
              </w:rPr>
              <w:t>59%</w:t>
            </w:r>
          </w:p>
        </w:tc>
      </w:tr>
      <w:tr w:rsidR="00F13AF4" w:rsidRPr="00372865" w14:paraId="2FE87017" w14:textId="77777777" w:rsidTr="00564204">
        <w:trPr>
          <w:jc w:val="center"/>
        </w:trPr>
        <w:tc>
          <w:tcPr>
            <w:tcW w:w="1276" w:type="dxa"/>
          </w:tcPr>
          <w:p w14:paraId="1B0EC3F8" w14:textId="77777777" w:rsidR="00F13AF4" w:rsidRPr="00372865" w:rsidRDefault="00F13AF4" w:rsidP="00372865">
            <w:pPr>
              <w:pStyle w:val="ListParagraph"/>
              <w:spacing w:line="360" w:lineRule="auto"/>
              <w:ind w:left="83"/>
              <w:rPr>
                <w:rFonts w:ascii="Times New Roman" w:hAnsi="Times New Roman"/>
              </w:rPr>
            </w:pPr>
            <w:r w:rsidRPr="00372865">
              <w:rPr>
                <w:rFonts w:ascii="Times New Roman" w:hAnsi="Times New Roman"/>
              </w:rPr>
              <w:t>2021-22</w:t>
            </w:r>
          </w:p>
        </w:tc>
        <w:tc>
          <w:tcPr>
            <w:tcW w:w="2597" w:type="dxa"/>
          </w:tcPr>
          <w:p w14:paraId="2080BF23" w14:textId="77777777" w:rsidR="00F13AF4" w:rsidRPr="00372865" w:rsidRDefault="00F13AF4" w:rsidP="00372865">
            <w:pPr>
              <w:pStyle w:val="ListParagraph"/>
              <w:spacing w:line="360" w:lineRule="auto"/>
              <w:ind w:left="78"/>
              <w:jc w:val="center"/>
              <w:rPr>
                <w:rFonts w:ascii="Times New Roman" w:hAnsi="Times New Roman"/>
              </w:rPr>
            </w:pPr>
            <w:r w:rsidRPr="00372865">
              <w:rPr>
                <w:rFonts w:ascii="Times New Roman" w:hAnsi="Times New Roman"/>
              </w:rPr>
              <w:t>298.83</w:t>
            </w:r>
          </w:p>
        </w:tc>
        <w:tc>
          <w:tcPr>
            <w:tcW w:w="3493" w:type="dxa"/>
          </w:tcPr>
          <w:p w14:paraId="0631647B" w14:textId="77777777" w:rsidR="00F13AF4" w:rsidRPr="00372865" w:rsidRDefault="00F13AF4" w:rsidP="00372865">
            <w:pPr>
              <w:pStyle w:val="ListParagraph"/>
              <w:spacing w:line="360" w:lineRule="auto"/>
              <w:ind w:left="172"/>
              <w:jc w:val="center"/>
              <w:rPr>
                <w:rFonts w:ascii="Times New Roman" w:hAnsi="Times New Roman"/>
              </w:rPr>
            </w:pPr>
            <w:r w:rsidRPr="00372865">
              <w:rPr>
                <w:rFonts w:ascii="Times New Roman" w:hAnsi="Times New Roman"/>
              </w:rPr>
              <w:t>75%</w:t>
            </w:r>
          </w:p>
        </w:tc>
      </w:tr>
      <w:tr w:rsidR="00F13AF4" w:rsidRPr="00372865" w14:paraId="424CC1D6" w14:textId="77777777" w:rsidTr="00564204">
        <w:trPr>
          <w:jc w:val="center"/>
        </w:trPr>
        <w:tc>
          <w:tcPr>
            <w:tcW w:w="1276" w:type="dxa"/>
          </w:tcPr>
          <w:p w14:paraId="23E516EC" w14:textId="77777777" w:rsidR="00F13AF4" w:rsidRPr="00372865" w:rsidRDefault="00F13AF4" w:rsidP="00372865">
            <w:pPr>
              <w:pStyle w:val="ListParagraph"/>
              <w:spacing w:line="360" w:lineRule="auto"/>
              <w:ind w:left="83"/>
              <w:rPr>
                <w:rFonts w:ascii="Times New Roman" w:hAnsi="Times New Roman"/>
              </w:rPr>
            </w:pPr>
            <w:r w:rsidRPr="00372865">
              <w:rPr>
                <w:rFonts w:ascii="Times New Roman" w:hAnsi="Times New Roman"/>
              </w:rPr>
              <w:t>2022-23</w:t>
            </w:r>
          </w:p>
        </w:tc>
        <w:tc>
          <w:tcPr>
            <w:tcW w:w="2597" w:type="dxa"/>
          </w:tcPr>
          <w:p w14:paraId="26AD31FB" w14:textId="77777777" w:rsidR="00F13AF4" w:rsidRPr="00372865" w:rsidRDefault="00F13AF4" w:rsidP="00372865">
            <w:pPr>
              <w:pStyle w:val="ListParagraph"/>
              <w:spacing w:line="360" w:lineRule="auto"/>
              <w:ind w:left="78"/>
              <w:jc w:val="center"/>
              <w:rPr>
                <w:rFonts w:ascii="Times New Roman" w:hAnsi="Times New Roman"/>
              </w:rPr>
            </w:pPr>
            <w:r w:rsidRPr="00372865">
              <w:rPr>
                <w:rFonts w:ascii="Times New Roman" w:hAnsi="Times New Roman"/>
              </w:rPr>
              <w:t>316.26</w:t>
            </w:r>
          </w:p>
        </w:tc>
        <w:tc>
          <w:tcPr>
            <w:tcW w:w="3493" w:type="dxa"/>
          </w:tcPr>
          <w:p w14:paraId="5D633749" w14:textId="77777777" w:rsidR="00F13AF4" w:rsidRPr="00372865" w:rsidRDefault="00F13AF4" w:rsidP="00372865">
            <w:pPr>
              <w:pStyle w:val="ListParagraph"/>
              <w:spacing w:line="360" w:lineRule="auto"/>
              <w:ind w:left="172"/>
              <w:jc w:val="center"/>
              <w:rPr>
                <w:rFonts w:ascii="Times New Roman" w:hAnsi="Times New Roman"/>
              </w:rPr>
            </w:pPr>
            <w:r w:rsidRPr="00372865">
              <w:rPr>
                <w:rFonts w:ascii="Times New Roman" w:hAnsi="Times New Roman"/>
              </w:rPr>
              <w:t>76%</w:t>
            </w:r>
          </w:p>
        </w:tc>
      </w:tr>
    </w:tbl>
    <w:p w14:paraId="5E86FD3F" w14:textId="77777777" w:rsidR="00E72A1B" w:rsidRDefault="00E72A1B" w:rsidP="00372865">
      <w:pPr>
        <w:pStyle w:val="ListParagraph"/>
        <w:spacing w:line="360" w:lineRule="auto"/>
        <w:ind w:left="709"/>
        <w:rPr>
          <w:rFonts w:ascii="Times New Roman" w:hAnsi="Times New Roman"/>
          <w:sz w:val="24"/>
          <w:szCs w:val="24"/>
          <w:lang w:val="en-IN"/>
        </w:rPr>
      </w:pPr>
    </w:p>
    <w:p w14:paraId="22D580DB" w14:textId="77777777" w:rsidR="005857F9" w:rsidRPr="00CE3859" w:rsidRDefault="005857F9" w:rsidP="00372865">
      <w:pPr>
        <w:pStyle w:val="ListParagraph"/>
        <w:numPr>
          <w:ilvl w:val="0"/>
          <w:numId w:val="24"/>
        </w:numPr>
        <w:spacing w:line="360" w:lineRule="auto"/>
        <w:ind w:left="993"/>
        <w:jc w:val="both"/>
        <w:rPr>
          <w:rFonts w:ascii="Times New Roman" w:hAnsi="Times New Roman"/>
          <w:sz w:val="24"/>
          <w:szCs w:val="24"/>
          <w:lang w:val="en-IN"/>
        </w:rPr>
      </w:pPr>
      <w:r w:rsidRPr="00CE3859">
        <w:rPr>
          <w:rFonts w:ascii="Times New Roman" w:hAnsi="Times New Roman"/>
          <w:sz w:val="24"/>
          <w:szCs w:val="24"/>
          <w:lang w:val="en-IN"/>
        </w:rPr>
        <w:t>The Hon’ble Commission has made the following observations regarding hydro generating stations in the Explanatory Memorandum:</w:t>
      </w:r>
    </w:p>
    <w:p w14:paraId="51B30727" w14:textId="77777777" w:rsidR="005857F9" w:rsidRPr="00CE3859" w:rsidRDefault="005857F9" w:rsidP="00372865">
      <w:pPr>
        <w:pStyle w:val="ListParagraph"/>
        <w:spacing w:line="360" w:lineRule="auto"/>
        <w:ind w:left="993"/>
        <w:jc w:val="both"/>
        <w:rPr>
          <w:rFonts w:ascii="Times New Roman" w:hAnsi="Times New Roman"/>
          <w:sz w:val="24"/>
          <w:szCs w:val="24"/>
        </w:rPr>
      </w:pPr>
    </w:p>
    <w:p w14:paraId="5C263F8E" w14:textId="45885F49" w:rsidR="005857F9" w:rsidRPr="00CE3859" w:rsidRDefault="005857F9" w:rsidP="00372865">
      <w:pPr>
        <w:pStyle w:val="ListParagraph"/>
        <w:numPr>
          <w:ilvl w:val="0"/>
          <w:numId w:val="25"/>
        </w:numPr>
        <w:spacing w:line="360" w:lineRule="auto"/>
        <w:ind w:left="993"/>
        <w:jc w:val="both"/>
        <w:rPr>
          <w:rFonts w:ascii="Times New Roman" w:hAnsi="Times New Roman"/>
          <w:i/>
          <w:iCs/>
          <w:sz w:val="24"/>
          <w:szCs w:val="24"/>
        </w:rPr>
      </w:pPr>
      <w:r w:rsidRPr="00CE3859">
        <w:rPr>
          <w:rFonts w:ascii="Times New Roman" w:hAnsi="Times New Roman"/>
          <w:i/>
          <w:iCs/>
          <w:sz w:val="24"/>
          <w:szCs w:val="24"/>
        </w:rPr>
        <w:t>“The Commission, with regard to the increase in insurance premium for hydro generating stations, is of the view that the hydro generating stations are at utmost risk on account of an increased occurrence of natural calamities in their vicinity which may result in a substantial increase in their insurance premium. Therefore, the Commission proposes to allow the increase, if any, in insurance premiums for hydro generating station on a case-to-case basis after due prudence check.”</w:t>
      </w:r>
    </w:p>
    <w:p w14:paraId="42610300" w14:textId="77777777" w:rsidR="005857F9" w:rsidRPr="00CE3859" w:rsidRDefault="005857F9" w:rsidP="00372865">
      <w:pPr>
        <w:pStyle w:val="ListParagraph"/>
        <w:numPr>
          <w:ilvl w:val="0"/>
          <w:numId w:val="25"/>
        </w:numPr>
        <w:spacing w:line="360" w:lineRule="auto"/>
        <w:jc w:val="both"/>
        <w:rPr>
          <w:rFonts w:ascii="Times New Roman" w:hAnsi="Times New Roman"/>
          <w:sz w:val="24"/>
          <w:szCs w:val="24"/>
        </w:rPr>
      </w:pPr>
    </w:p>
    <w:p w14:paraId="7BAE3CDD" w14:textId="04991FE3" w:rsidR="00E72A1B" w:rsidRPr="00CE3859" w:rsidRDefault="005857F9" w:rsidP="00372865">
      <w:pPr>
        <w:pStyle w:val="ListParagraph"/>
        <w:spacing w:line="360" w:lineRule="auto"/>
        <w:ind w:left="993"/>
        <w:jc w:val="both"/>
        <w:rPr>
          <w:rFonts w:ascii="Times New Roman" w:hAnsi="Times New Roman"/>
          <w:sz w:val="24"/>
          <w:szCs w:val="24"/>
          <w:lang w:val="en-IN"/>
        </w:rPr>
      </w:pPr>
      <w:r w:rsidRPr="00CE3859">
        <w:rPr>
          <w:rFonts w:ascii="Times New Roman" w:hAnsi="Times New Roman"/>
          <w:sz w:val="24"/>
          <w:szCs w:val="24"/>
          <w:lang w:val="en-IN"/>
        </w:rPr>
        <w:lastRenderedPageBreak/>
        <w:t>Therefore, it is evident that t</w:t>
      </w:r>
      <w:r w:rsidR="00E72A1B" w:rsidRPr="00CE3859">
        <w:rPr>
          <w:rFonts w:ascii="Times New Roman" w:hAnsi="Times New Roman"/>
          <w:sz w:val="24"/>
          <w:szCs w:val="24"/>
          <w:lang w:val="en-IN"/>
        </w:rPr>
        <w:t xml:space="preserve">he Hon’ble Commission has recognized </w:t>
      </w:r>
      <w:r w:rsidRPr="00CE3859">
        <w:rPr>
          <w:rFonts w:ascii="Times New Roman" w:hAnsi="Times New Roman"/>
          <w:sz w:val="24"/>
          <w:szCs w:val="24"/>
          <w:lang w:val="en-IN"/>
        </w:rPr>
        <w:t xml:space="preserve">the risks faced by hydro generating stations due to </w:t>
      </w:r>
      <w:r w:rsidR="00E72A1B" w:rsidRPr="00CE3859">
        <w:rPr>
          <w:rFonts w:ascii="Times New Roman" w:hAnsi="Times New Roman"/>
          <w:sz w:val="24"/>
          <w:szCs w:val="24"/>
          <w:lang w:val="en-IN"/>
        </w:rPr>
        <w:t xml:space="preserve">occurrence of natural calamities and hence </w:t>
      </w:r>
      <w:r w:rsidRPr="00CE3859">
        <w:rPr>
          <w:rFonts w:ascii="Times New Roman" w:hAnsi="Times New Roman"/>
          <w:sz w:val="24"/>
          <w:szCs w:val="24"/>
          <w:lang w:val="en-IN"/>
        </w:rPr>
        <w:t xml:space="preserve">has allowed </w:t>
      </w:r>
      <w:r w:rsidR="00E72A1B" w:rsidRPr="00CE3859">
        <w:rPr>
          <w:rFonts w:ascii="Times New Roman" w:hAnsi="Times New Roman"/>
          <w:sz w:val="24"/>
          <w:szCs w:val="24"/>
          <w:lang w:val="en-IN"/>
        </w:rPr>
        <w:t>insurance premiums on prudence check. However,</w:t>
      </w:r>
      <w:r w:rsidRPr="00CE3859">
        <w:rPr>
          <w:rFonts w:ascii="Times New Roman" w:hAnsi="Times New Roman"/>
          <w:sz w:val="24"/>
          <w:szCs w:val="24"/>
          <w:lang w:val="en-IN"/>
        </w:rPr>
        <w:t xml:space="preserve"> the Hon’ble Commission</w:t>
      </w:r>
      <w:r w:rsidR="00E72A1B" w:rsidRPr="00CE3859">
        <w:rPr>
          <w:rFonts w:ascii="Times New Roman" w:hAnsi="Times New Roman"/>
          <w:sz w:val="24"/>
          <w:szCs w:val="24"/>
          <w:lang w:val="en-IN"/>
        </w:rPr>
        <w:t xml:space="preserve"> has not taken into consideration, the risk faced by transmission lines located in hilly region which are </w:t>
      </w:r>
      <w:r w:rsidR="002D6C29" w:rsidRPr="00CE3859">
        <w:rPr>
          <w:rFonts w:ascii="Times New Roman" w:hAnsi="Times New Roman"/>
          <w:sz w:val="24"/>
          <w:szCs w:val="24"/>
          <w:lang w:val="en-IN"/>
        </w:rPr>
        <w:t xml:space="preserve">also </w:t>
      </w:r>
      <w:r w:rsidR="00E72A1B" w:rsidRPr="00CE3859">
        <w:rPr>
          <w:rFonts w:ascii="Times New Roman" w:hAnsi="Times New Roman"/>
          <w:sz w:val="24"/>
          <w:szCs w:val="24"/>
          <w:lang w:val="en-IN"/>
        </w:rPr>
        <w:t xml:space="preserve">susceptible to damages due to landslides, flash floods due to cloud burst resulting in washing away of towers located in the river basin. It is submitted that the transmission lines located in hilly regions are also at great risk. </w:t>
      </w:r>
      <w:r w:rsidR="00740A49" w:rsidRPr="00CE3859">
        <w:rPr>
          <w:rFonts w:ascii="Times New Roman" w:hAnsi="Times New Roman"/>
          <w:sz w:val="24"/>
          <w:szCs w:val="24"/>
          <w:lang w:val="en-IN"/>
        </w:rPr>
        <w:t>The damage to transmission line</w:t>
      </w:r>
      <w:r w:rsidR="00063439" w:rsidRPr="00CE3859">
        <w:rPr>
          <w:rFonts w:ascii="Times New Roman" w:hAnsi="Times New Roman"/>
          <w:sz w:val="24"/>
          <w:szCs w:val="24"/>
          <w:lang w:val="en-IN"/>
        </w:rPr>
        <w:t>s of other utilities</w:t>
      </w:r>
      <w:r w:rsidR="00740A49" w:rsidRPr="00CE3859">
        <w:rPr>
          <w:rFonts w:ascii="Times New Roman" w:hAnsi="Times New Roman"/>
          <w:sz w:val="24"/>
          <w:szCs w:val="24"/>
          <w:lang w:val="en-IN"/>
        </w:rPr>
        <w:t xml:space="preserve"> connected at 400</w:t>
      </w:r>
      <w:r w:rsidR="00063439" w:rsidRPr="00CE3859">
        <w:rPr>
          <w:rFonts w:ascii="Times New Roman" w:hAnsi="Times New Roman"/>
          <w:sz w:val="24"/>
          <w:szCs w:val="24"/>
          <w:lang w:val="en-IN"/>
        </w:rPr>
        <w:t xml:space="preserve"> k</w:t>
      </w:r>
      <w:r w:rsidR="00740A49" w:rsidRPr="00CE3859">
        <w:rPr>
          <w:rFonts w:ascii="Times New Roman" w:hAnsi="Times New Roman"/>
          <w:sz w:val="24"/>
          <w:szCs w:val="24"/>
          <w:lang w:val="en-IN"/>
        </w:rPr>
        <w:t xml:space="preserve">V </w:t>
      </w:r>
      <w:proofErr w:type="spellStart"/>
      <w:r w:rsidR="00740A49" w:rsidRPr="00CE3859">
        <w:rPr>
          <w:rFonts w:ascii="Times New Roman" w:hAnsi="Times New Roman"/>
          <w:sz w:val="24"/>
          <w:szCs w:val="24"/>
          <w:lang w:val="en-IN"/>
        </w:rPr>
        <w:t>Rangpo</w:t>
      </w:r>
      <w:proofErr w:type="spellEnd"/>
      <w:r w:rsidR="00740A49" w:rsidRPr="00CE3859">
        <w:rPr>
          <w:rFonts w:ascii="Times New Roman" w:hAnsi="Times New Roman"/>
          <w:sz w:val="24"/>
          <w:szCs w:val="24"/>
          <w:lang w:val="en-IN"/>
        </w:rPr>
        <w:t xml:space="preserve"> GIS </w:t>
      </w:r>
      <w:r w:rsidR="00063439" w:rsidRPr="00CE3859">
        <w:rPr>
          <w:rFonts w:ascii="Times New Roman" w:hAnsi="Times New Roman"/>
          <w:sz w:val="24"/>
          <w:szCs w:val="24"/>
          <w:lang w:val="en-IN"/>
        </w:rPr>
        <w:t>was also</w:t>
      </w:r>
      <w:r w:rsidR="00740A49" w:rsidRPr="00CE3859">
        <w:rPr>
          <w:rFonts w:ascii="Times New Roman" w:hAnsi="Times New Roman"/>
          <w:sz w:val="24"/>
          <w:szCs w:val="24"/>
          <w:lang w:val="en-IN"/>
        </w:rPr>
        <w:t xml:space="preserve"> </w:t>
      </w:r>
      <w:r w:rsidR="00063439" w:rsidRPr="00CE3859">
        <w:rPr>
          <w:rFonts w:ascii="Times New Roman" w:hAnsi="Times New Roman"/>
          <w:sz w:val="24"/>
          <w:szCs w:val="24"/>
          <w:lang w:val="en-IN"/>
        </w:rPr>
        <w:t>observed</w:t>
      </w:r>
      <w:r w:rsidR="00740A49" w:rsidRPr="00CE3859">
        <w:rPr>
          <w:rFonts w:ascii="Times New Roman" w:hAnsi="Times New Roman"/>
          <w:sz w:val="24"/>
          <w:szCs w:val="24"/>
          <w:lang w:val="en-IN"/>
        </w:rPr>
        <w:t xml:space="preserve"> during flash flood in Sikkim on 3</w:t>
      </w:r>
      <w:r w:rsidR="00740A49" w:rsidRPr="00CE3859">
        <w:rPr>
          <w:rFonts w:ascii="Times New Roman" w:hAnsi="Times New Roman"/>
          <w:sz w:val="24"/>
          <w:szCs w:val="24"/>
          <w:vertAlign w:val="superscript"/>
          <w:lang w:val="en-IN"/>
        </w:rPr>
        <w:t>rd</w:t>
      </w:r>
      <w:r w:rsidR="002D6C29" w:rsidRPr="00CE3859">
        <w:rPr>
          <w:rFonts w:ascii="Times New Roman" w:hAnsi="Times New Roman"/>
          <w:sz w:val="24"/>
          <w:szCs w:val="24"/>
          <w:vertAlign w:val="superscript"/>
          <w:lang w:val="en-IN"/>
        </w:rPr>
        <w:t xml:space="preserve">  </w:t>
      </w:r>
      <w:r w:rsidR="002D6C29" w:rsidRPr="00CE3859">
        <w:rPr>
          <w:rFonts w:ascii="Times New Roman" w:hAnsi="Times New Roman"/>
          <w:sz w:val="24"/>
          <w:szCs w:val="24"/>
          <w:lang w:val="en-IN"/>
        </w:rPr>
        <w:t>/ 4</w:t>
      </w:r>
      <w:r w:rsidR="002D6C29" w:rsidRPr="00CE3859">
        <w:rPr>
          <w:rFonts w:ascii="Times New Roman" w:hAnsi="Times New Roman"/>
          <w:sz w:val="24"/>
          <w:szCs w:val="24"/>
          <w:vertAlign w:val="superscript"/>
          <w:lang w:val="en-IN"/>
        </w:rPr>
        <w:t>th</w:t>
      </w:r>
      <w:r w:rsidR="002D6C29" w:rsidRPr="00CE3859">
        <w:rPr>
          <w:rFonts w:ascii="Times New Roman" w:hAnsi="Times New Roman"/>
          <w:sz w:val="24"/>
          <w:szCs w:val="24"/>
          <w:lang w:val="en-IN"/>
        </w:rPr>
        <w:t xml:space="preserve"> </w:t>
      </w:r>
      <w:r w:rsidR="00740A49" w:rsidRPr="00CE3859">
        <w:rPr>
          <w:rFonts w:ascii="Times New Roman" w:hAnsi="Times New Roman"/>
          <w:sz w:val="24"/>
          <w:szCs w:val="24"/>
          <w:lang w:val="en-IN"/>
        </w:rPr>
        <w:t>Oct</w:t>
      </w:r>
      <w:r w:rsidR="002D6C29" w:rsidRPr="00CE3859">
        <w:rPr>
          <w:rFonts w:ascii="Times New Roman" w:hAnsi="Times New Roman"/>
          <w:sz w:val="24"/>
          <w:szCs w:val="24"/>
          <w:lang w:val="en-IN"/>
        </w:rPr>
        <w:t>ober</w:t>
      </w:r>
      <w:r w:rsidR="00063439" w:rsidRPr="00CE3859">
        <w:rPr>
          <w:rFonts w:ascii="Times New Roman" w:hAnsi="Times New Roman"/>
          <w:sz w:val="24"/>
          <w:szCs w:val="24"/>
          <w:lang w:val="en-IN"/>
        </w:rPr>
        <w:t xml:space="preserve"> </w:t>
      </w:r>
      <w:r w:rsidR="00740A49" w:rsidRPr="00CE3859">
        <w:rPr>
          <w:rFonts w:ascii="Times New Roman" w:hAnsi="Times New Roman"/>
          <w:sz w:val="24"/>
          <w:szCs w:val="24"/>
          <w:lang w:val="en-IN"/>
        </w:rPr>
        <w:t>2023</w:t>
      </w:r>
      <w:r w:rsidR="00656817" w:rsidRPr="00CE3859">
        <w:rPr>
          <w:rFonts w:ascii="Times New Roman" w:hAnsi="Times New Roman"/>
          <w:sz w:val="24"/>
          <w:szCs w:val="24"/>
          <w:lang w:val="en-IN"/>
        </w:rPr>
        <w:t>.</w:t>
      </w:r>
      <w:r w:rsidR="00740A49" w:rsidRPr="00CE3859">
        <w:rPr>
          <w:rFonts w:ascii="Times New Roman" w:hAnsi="Times New Roman"/>
          <w:sz w:val="24"/>
          <w:szCs w:val="24"/>
          <w:lang w:val="en-IN"/>
        </w:rPr>
        <w:t xml:space="preserve"> </w:t>
      </w:r>
      <w:r w:rsidR="00E72A1B" w:rsidRPr="00CE3859">
        <w:rPr>
          <w:rFonts w:ascii="Times New Roman" w:hAnsi="Times New Roman"/>
          <w:sz w:val="24"/>
          <w:szCs w:val="24"/>
          <w:lang w:val="en-IN"/>
        </w:rPr>
        <w:t xml:space="preserve">Hence, the insurers </w:t>
      </w:r>
      <w:r w:rsidR="00AC705A" w:rsidRPr="00CE3859">
        <w:rPr>
          <w:rFonts w:ascii="Times New Roman" w:hAnsi="Times New Roman"/>
          <w:sz w:val="24"/>
          <w:szCs w:val="24"/>
          <w:lang w:val="en-IN"/>
        </w:rPr>
        <w:t>are quoting</w:t>
      </w:r>
      <w:r w:rsidR="00E72A1B" w:rsidRPr="00CE3859">
        <w:rPr>
          <w:rFonts w:ascii="Times New Roman" w:hAnsi="Times New Roman"/>
          <w:sz w:val="24"/>
          <w:szCs w:val="24"/>
          <w:lang w:val="en-IN"/>
        </w:rPr>
        <w:t xml:space="preserve"> high premium for the lines located in </w:t>
      </w:r>
      <w:r w:rsidR="004C6BF9" w:rsidRPr="00CE3859">
        <w:rPr>
          <w:rFonts w:ascii="Times New Roman" w:hAnsi="Times New Roman"/>
          <w:sz w:val="24"/>
          <w:szCs w:val="24"/>
          <w:lang w:val="en-IN"/>
        </w:rPr>
        <w:t>high-risk</w:t>
      </w:r>
      <w:r w:rsidR="00E72A1B" w:rsidRPr="00CE3859">
        <w:rPr>
          <w:rFonts w:ascii="Times New Roman" w:hAnsi="Times New Roman"/>
          <w:sz w:val="24"/>
          <w:szCs w:val="24"/>
          <w:lang w:val="en-IN"/>
        </w:rPr>
        <w:t xml:space="preserve"> zones such as in </w:t>
      </w:r>
      <w:r w:rsidR="00CB3712" w:rsidRPr="00CE3859">
        <w:rPr>
          <w:rFonts w:ascii="Times New Roman" w:hAnsi="Times New Roman"/>
          <w:sz w:val="24"/>
          <w:szCs w:val="24"/>
          <w:lang w:val="en-IN"/>
        </w:rPr>
        <w:t>the case</w:t>
      </w:r>
      <w:r w:rsidR="00E72A1B" w:rsidRPr="00CE3859">
        <w:rPr>
          <w:rFonts w:ascii="Times New Roman" w:hAnsi="Times New Roman"/>
          <w:sz w:val="24"/>
          <w:szCs w:val="24"/>
          <w:lang w:val="en-IN"/>
        </w:rPr>
        <w:t xml:space="preserve"> of SPTL. </w:t>
      </w:r>
    </w:p>
    <w:p w14:paraId="3E44EA7E" w14:textId="77777777" w:rsidR="00063439" w:rsidRDefault="00063439" w:rsidP="00372865">
      <w:pPr>
        <w:pStyle w:val="ListParagraph"/>
        <w:spacing w:line="360" w:lineRule="auto"/>
        <w:ind w:left="993"/>
        <w:jc w:val="both"/>
        <w:rPr>
          <w:rFonts w:ascii="Times New Roman" w:hAnsi="Times New Roman"/>
          <w:sz w:val="24"/>
          <w:szCs w:val="24"/>
          <w:lang w:val="en-IN"/>
        </w:rPr>
      </w:pPr>
    </w:p>
    <w:p w14:paraId="464C06F2" w14:textId="6F1278F9" w:rsidR="00656817" w:rsidRPr="00CE3859" w:rsidRDefault="00656817" w:rsidP="00372865">
      <w:pPr>
        <w:pStyle w:val="ListParagraph"/>
        <w:spacing w:line="360" w:lineRule="auto"/>
        <w:ind w:left="993"/>
        <w:jc w:val="both"/>
        <w:rPr>
          <w:rFonts w:ascii="Times New Roman" w:hAnsi="Times New Roman"/>
          <w:i/>
          <w:iCs/>
          <w:sz w:val="24"/>
          <w:szCs w:val="24"/>
          <w:lang w:val="en-IN"/>
        </w:rPr>
      </w:pPr>
      <w:r w:rsidRPr="0046146B">
        <w:rPr>
          <w:rFonts w:ascii="Times New Roman" w:hAnsi="Times New Roman"/>
          <w:b/>
          <w:bCs/>
          <w:i/>
          <w:iCs/>
          <w:sz w:val="24"/>
          <w:szCs w:val="24"/>
          <w:lang w:val="en-IN"/>
        </w:rPr>
        <w:t xml:space="preserve">In view of </w:t>
      </w:r>
      <w:r w:rsidR="00AC705A" w:rsidRPr="0046146B">
        <w:rPr>
          <w:rFonts w:ascii="Times New Roman" w:hAnsi="Times New Roman"/>
          <w:b/>
          <w:bCs/>
          <w:i/>
          <w:iCs/>
          <w:sz w:val="24"/>
          <w:szCs w:val="24"/>
          <w:lang w:val="en-IN"/>
        </w:rPr>
        <w:t xml:space="preserve">the </w:t>
      </w:r>
      <w:r w:rsidRPr="0046146B">
        <w:rPr>
          <w:rFonts w:ascii="Times New Roman" w:hAnsi="Times New Roman"/>
          <w:b/>
          <w:bCs/>
          <w:i/>
          <w:iCs/>
          <w:sz w:val="24"/>
          <w:szCs w:val="24"/>
          <w:lang w:val="en-IN"/>
        </w:rPr>
        <w:t xml:space="preserve">high </w:t>
      </w:r>
      <w:r w:rsidR="00AC705A" w:rsidRPr="0046146B">
        <w:rPr>
          <w:rFonts w:ascii="Times New Roman" w:hAnsi="Times New Roman"/>
          <w:b/>
          <w:bCs/>
          <w:i/>
          <w:iCs/>
          <w:sz w:val="24"/>
          <w:szCs w:val="24"/>
          <w:lang w:val="en-IN"/>
        </w:rPr>
        <w:t xml:space="preserve">expenditure towards </w:t>
      </w:r>
      <w:r w:rsidRPr="0046146B">
        <w:rPr>
          <w:rFonts w:ascii="Times New Roman" w:hAnsi="Times New Roman"/>
          <w:b/>
          <w:bCs/>
          <w:i/>
          <w:iCs/>
          <w:sz w:val="24"/>
          <w:szCs w:val="24"/>
          <w:lang w:val="en-IN"/>
        </w:rPr>
        <w:t>insurance premium for SPTL transmission line</w:t>
      </w:r>
      <w:r w:rsidR="00AC705A" w:rsidRPr="0046146B">
        <w:rPr>
          <w:rFonts w:ascii="Times New Roman" w:hAnsi="Times New Roman"/>
          <w:b/>
          <w:bCs/>
          <w:i/>
          <w:iCs/>
          <w:sz w:val="24"/>
          <w:szCs w:val="24"/>
          <w:lang w:val="en-IN"/>
        </w:rPr>
        <w:t>,</w:t>
      </w:r>
      <w:r w:rsidRPr="0046146B">
        <w:rPr>
          <w:rFonts w:ascii="Times New Roman" w:hAnsi="Times New Roman"/>
          <w:b/>
          <w:bCs/>
          <w:i/>
          <w:iCs/>
          <w:sz w:val="24"/>
          <w:szCs w:val="24"/>
          <w:lang w:val="en-IN"/>
        </w:rPr>
        <w:t xml:space="preserve"> due to above stated reasons, insurance charges may be reimbursed as per actual as it is not possible to cover the insurance premium from O&amp;M charges allowed by CERC</w:t>
      </w:r>
      <w:r w:rsidRPr="00CE3859">
        <w:rPr>
          <w:rFonts w:ascii="Times New Roman" w:hAnsi="Times New Roman"/>
          <w:i/>
          <w:iCs/>
          <w:sz w:val="24"/>
          <w:szCs w:val="24"/>
          <w:lang w:val="en-IN"/>
        </w:rPr>
        <w:t xml:space="preserve">. </w:t>
      </w:r>
    </w:p>
    <w:p w14:paraId="6661E876" w14:textId="77777777" w:rsidR="00E72A1B" w:rsidRDefault="00E72A1B" w:rsidP="00372865">
      <w:pPr>
        <w:pStyle w:val="ListParagraph"/>
        <w:spacing w:line="360" w:lineRule="auto"/>
        <w:ind w:left="993"/>
        <w:jc w:val="both"/>
        <w:rPr>
          <w:rFonts w:ascii="Times New Roman" w:hAnsi="Times New Roman"/>
          <w:sz w:val="24"/>
          <w:szCs w:val="24"/>
          <w:lang w:val="en-IN"/>
        </w:rPr>
      </w:pPr>
    </w:p>
    <w:p w14:paraId="2C049A4E" w14:textId="77777777" w:rsidR="00DE0FC2" w:rsidRPr="00CE3859" w:rsidRDefault="00DE0FC2" w:rsidP="00372865">
      <w:pPr>
        <w:pStyle w:val="ListParagraph"/>
        <w:numPr>
          <w:ilvl w:val="0"/>
          <w:numId w:val="15"/>
        </w:numPr>
        <w:spacing w:after="0" w:line="360" w:lineRule="auto"/>
        <w:ind w:left="567" w:right="-35" w:hanging="567"/>
        <w:jc w:val="both"/>
        <w:rPr>
          <w:rFonts w:ascii="Times New Roman" w:hAnsi="Times New Roman"/>
          <w:b/>
          <w:bCs/>
          <w:sz w:val="24"/>
          <w:szCs w:val="24"/>
        </w:rPr>
      </w:pPr>
      <w:r w:rsidRPr="00CE3859">
        <w:rPr>
          <w:rFonts w:ascii="Times New Roman" w:hAnsi="Times New Roman"/>
          <w:b/>
          <w:bCs/>
          <w:sz w:val="24"/>
          <w:szCs w:val="24"/>
        </w:rPr>
        <w:t>Economies of Scale towards Establishment Costs:</w:t>
      </w:r>
    </w:p>
    <w:p w14:paraId="1A2A3093" w14:textId="77777777" w:rsidR="0046146B" w:rsidRPr="00CE3859" w:rsidRDefault="0046146B" w:rsidP="00372865">
      <w:pPr>
        <w:pStyle w:val="ListParagraph"/>
        <w:spacing w:line="360" w:lineRule="auto"/>
        <w:ind w:left="0"/>
        <w:jc w:val="both"/>
        <w:rPr>
          <w:rFonts w:ascii="Times New Roman" w:hAnsi="Times New Roman"/>
          <w:sz w:val="24"/>
          <w:szCs w:val="24"/>
        </w:rPr>
      </w:pPr>
    </w:p>
    <w:p w14:paraId="70BA93AF" w14:textId="6A813258" w:rsidR="00DE0FC2" w:rsidRPr="00CE3859" w:rsidRDefault="00982CBE" w:rsidP="00372865">
      <w:pPr>
        <w:pStyle w:val="ListParagraph"/>
        <w:numPr>
          <w:ilvl w:val="0"/>
          <w:numId w:val="23"/>
        </w:numPr>
        <w:spacing w:line="360" w:lineRule="auto"/>
        <w:jc w:val="both"/>
        <w:rPr>
          <w:rFonts w:ascii="Times New Roman" w:hAnsi="Times New Roman"/>
          <w:sz w:val="24"/>
          <w:szCs w:val="24"/>
        </w:rPr>
      </w:pPr>
      <w:r w:rsidRPr="00CE3859">
        <w:rPr>
          <w:rFonts w:ascii="Times New Roman" w:hAnsi="Times New Roman"/>
          <w:sz w:val="24"/>
          <w:szCs w:val="24"/>
        </w:rPr>
        <w:t>SPTL</w:t>
      </w:r>
      <w:r w:rsidR="00DE0FC2" w:rsidRPr="00CE3859">
        <w:rPr>
          <w:rFonts w:ascii="Times New Roman" w:hAnsi="Times New Roman"/>
          <w:sz w:val="24"/>
          <w:szCs w:val="24"/>
        </w:rPr>
        <w:t xml:space="preserve"> maintains a Corporate Office in New Delhi on rental basis which is essential to carry out the various corporate works in addition to the operation &amp; maintenance works viz. Billing for recovery of Transmission charges; Legal works; Managing Regulatory Filings;</w:t>
      </w:r>
      <w:r w:rsidR="00DE0FC2" w:rsidRPr="00CE3859">
        <w:rPr>
          <w:rFonts w:ascii="Times New Roman" w:hAnsi="Times New Roman"/>
          <w:b/>
          <w:sz w:val="24"/>
          <w:szCs w:val="24"/>
        </w:rPr>
        <w:t xml:space="preserve"> </w:t>
      </w:r>
      <w:r w:rsidR="00DE0FC2" w:rsidRPr="00CE3859">
        <w:rPr>
          <w:rFonts w:ascii="Times New Roman" w:hAnsi="Times New Roman"/>
          <w:sz w:val="24"/>
          <w:szCs w:val="24"/>
        </w:rPr>
        <w:t xml:space="preserve">Financial Accounting works; Engineering, Procurement &amp; Contract related works; HR related works etc. as also conducting </w:t>
      </w:r>
      <w:r w:rsidR="00DE0FC2" w:rsidRPr="00CE3859">
        <w:rPr>
          <w:rFonts w:ascii="Times New Roman" w:hAnsi="Times New Roman"/>
          <w:bCs/>
          <w:sz w:val="24"/>
          <w:szCs w:val="24"/>
        </w:rPr>
        <w:t>Board meeting, audit committee etc.</w:t>
      </w:r>
    </w:p>
    <w:p w14:paraId="40C09337" w14:textId="77777777" w:rsidR="00DE0FC2" w:rsidRPr="00CE3859" w:rsidRDefault="00DE0FC2" w:rsidP="00372865">
      <w:pPr>
        <w:pStyle w:val="ListParagraph"/>
        <w:spacing w:line="360" w:lineRule="auto"/>
        <w:ind w:left="1146"/>
        <w:jc w:val="both"/>
        <w:rPr>
          <w:rFonts w:ascii="Times New Roman" w:hAnsi="Times New Roman"/>
          <w:sz w:val="24"/>
          <w:szCs w:val="24"/>
        </w:rPr>
      </w:pPr>
    </w:p>
    <w:p w14:paraId="36DC7B86" w14:textId="77777777" w:rsidR="00DE0FC2" w:rsidRPr="00CE3859" w:rsidRDefault="00DE0FC2" w:rsidP="00372865">
      <w:pPr>
        <w:pStyle w:val="ListParagraph"/>
        <w:numPr>
          <w:ilvl w:val="0"/>
          <w:numId w:val="23"/>
        </w:numPr>
        <w:spacing w:line="360" w:lineRule="auto"/>
        <w:jc w:val="both"/>
        <w:rPr>
          <w:rFonts w:ascii="Times New Roman" w:hAnsi="Times New Roman"/>
          <w:sz w:val="24"/>
          <w:szCs w:val="24"/>
        </w:rPr>
      </w:pPr>
      <w:r w:rsidRPr="00CE3859">
        <w:rPr>
          <w:rFonts w:ascii="Times New Roman" w:hAnsi="Times New Roman"/>
          <w:sz w:val="24"/>
          <w:szCs w:val="24"/>
        </w:rPr>
        <w:t>Site offices and stores are also being used only for the O&amp;M of a single 400 kV D/C line.</w:t>
      </w:r>
    </w:p>
    <w:p w14:paraId="437B95A7" w14:textId="77777777" w:rsidR="00DE0FC2" w:rsidRPr="00CE3859" w:rsidRDefault="00DE0FC2" w:rsidP="00372865">
      <w:pPr>
        <w:pStyle w:val="ListParagraph"/>
        <w:spacing w:line="360" w:lineRule="auto"/>
        <w:ind w:left="1146"/>
        <w:jc w:val="both"/>
        <w:rPr>
          <w:rFonts w:ascii="Times New Roman" w:hAnsi="Times New Roman"/>
          <w:sz w:val="24"/>
          <w:szCs w:val="24"/>
        </w:rPr>
      </w:pPr>
    </w:p>
    <w:p w14:paraId="7728F690" w14:textId="77777777" w:rsidR="00DE0FC2" w:rsidRPr="00CE3859" w:rsidRDefault="00DE0FC2" w:rsidP="00372865">
      <w:pPr>
        <w:pStyle w:val="ListParagraph"/>
        <w:numPr>
          <w:ilvl w:val="0"/>
          <w:numId w:val="23"/>
        </w:numPr>
        <w:spacing w:line="360" w:lineRule="auto"/>
        <w:jc w:val="both"/>
        <w:rPr>
          <w:rFonts w:ascii="Times New Roman" w:hAnsi="Times New Roman"/>
          <w:sz w:val="24"/>
          <w:szCs w:val="24"/>
        </w:rPr>
      </w:pPr>
      <w:r w:rsidRPr="00CE3859">
        <w:rPr>
          <w:rFonts w:ascii="Times New Roman" w:hAnsi="Times New Roman"/>
          <w:sz w:val="24"/>
          <w:szCs w:val="24"/>
        </w:rPr>
        <w:t xml:space="preserve">Being a single asset company, SPTL doesn’t enjoy the same economies of scale for establishment costs and cost towards site offices and stores, as available to other large utilities in the sector. </w:t>
      </w:r>
    </w:p>
    <w:p w14:paraId="3B754957" w14:textId="77777777" w:rsidR="0032747E" w:rsidRDefault="0032747E" w:rsidP="00372865">
      <w:pPr>
        <w:pStyle w:val="ListParagraph"/>
        <w:spacing w:line="360" w:lineRule="auto"/>
        <w:rPr>
          <w:rFonts w:ascii="Times New Roman" w:hAnsi="Times New Roman"/>
          <w:sz w:val="24"/>
          <w:szCs w:val="24"/>
        </w:rPr>
      </w:pPr>
    </w:p>
    <w:p w14:paraId="2A92D648" w14:textId="4D5658C4" w:rsidR="00DE0FC2" w:rsidRPr="00CE3859" w:rsidRDefault="0032747E" w:rsidP="00372865">
      <w:pPr>
        <w:pStyle w:val="ListParagraph"/>
        <w:numPr>
          <w:ilvl w:val="0"/>
          <w:numId w:val="15"/>
        </w:numPr>
        <w:spacing w:after="0" w:line="360" w:lineRule="auto"/>
        <w:ind w:left="567" w:right="-35" w:hanging="567"/>
        <w:jc w:val="both"/>
        <w:rPr>
          <w:rFonts w:ascii="Times New Roman" w:eastAsiaTheme="minorHAnsi" w:hAnsi="Times New Roman"/>
          <w:b/>
          <w:bCs/>
          <w:kern w:val="2"/>
          <w:sz w:val="28"/>
          <w:szCs w:val="28"/>
          <w:lang w:val="en-IN"/>
          <w14:ligatures w14:val="standardContextual"/>
        </w:rPr>
      </w:pPr>
      <w:r w:rsidRPr="00CE3859">
        <w:rPr>
          <w:rFonts w:ascii="Times New Roman" w:hAnsi="Times New Roman"/>
          <w:b/>
          <w:bCs/>
          <w:sz w:val="24"/>
          <w:szCs w:val="24"/>
        </w:rPr>
        <w:lastRenderedPageBreak/>
        <w:t>High Operating and Repair &amp; maintenance cost:</w:t>
      </w:r>
      <w:r w:rsidR="008D04F5" w:rsidRPr="00CE3859">
        <w:rPr>
          <w:rFonts w:ascii="Times New Roman" w:hAnsi="Times New Roman"/>
          <w:b/>
          <w:bCs/>
          <w:sz w:val="24"/>
          <w:szCs w:val="24"/>
        </w:rPr>
        <w:t xml:space="preserve">   </w:t>
      </w:r>
    </w:p>
    <w:p w14:paraId="6F510912" w14:textId="77777777" w:rsidR="0046146B" w:rsidRPr="00CE3859" w:rsidRDefault="0046146B" w:rsidP="00372865">
      <w:pPr>
        <w:pStyle w:val="ListParagraph"/>
        <w:spacing w:after="0" w:line="360" w:lineRule="auto"/>
        <w:ind w:left="0" w:right="-35"/>
        <w:jc w:val="both"/>
        <w:rPr>
          <w:rFonts w:ascii="Times New Roman" w:eastAsiaTheme="minorHAnsi" w:hAnsi="Times New Roman"/>
          <w:b/>
          <w:bCs/>
          <w:kern w:val="2"/>
          <w:sz w:val="28"/>
          <w:szCs w:val="28"/>
          <w:lang w:val="en-IN"/>
          <w14:ligatures w14:val="standardContextual"/>
        </w:rPr>
      </w:pPr>
    </w:p>
    <w:p w14:paraId="26209374" w14:textId="1A0D3221" w:rsidR="00DB7710" w:rsidRPr="00CE3859" w:rsidRDefault="00DB7710" w:rsidP="00372865">
      <w:pPr>
        <w:pStyle w:val="ListParagraph"/>
        <w:numPr>
          <w:ilvl w:val="0"/>
          <w:numId w:val="23"/>
        </w:numPr>
        <w:spacing w:line="360" w:lineRule="auto"/>
        <w:jc w:val="both"/>
        <w:rPr>
          <w:rFonts w:ascii="Times New Roman" w:hAnsi="Times New Roman"/>
          <w:sz w:val="24"/>
          <w:szCs w:val="24"/>
        </w:rPr>
      </w:pPr>
      <w:r w:rsidRPr="00CE3859">
        <w:rPr>
          <w:rFonts w:ascii="Times New Roman" w:hAnsi="Times New Roman"/>
          <w:sz w:val="24"/>
          <w:szCs w:val="24"/>
        </w:rPr>
        <w:t>The towers in the hilly terrains are located in steep slope areas with huge overburden. As a result, the towers are vulnerable to landslides, rockslide, shooting stones, rock mass failure etc. The area is also highly earthquake prone. Further, it is pertinent to mention that the hills through which the line passes are</w:t>
      </w:r>
      <w:r w:rsidR="002D6C29" w:rsidRPr="00CE3859">
        <w:rPr>
          <w:rFonts w:ascii="Times New Roman" w:hAnsi="Times New Roman"/>
          <w:sz w:val="24"/>
          <w:szCs w:val="24"/>
        </w:rPr>
        <w:t xml:space="preserve"> part</w:t>
      </w:r>
      <w:r w:rsidRPr="00CE3859">
        <w:rPr>
          <w:rFonts w:ascii="Times New Roman" w:hAnsi="Times New Roman"/>
          <w:sz w:val="24"/>
          <w:szCs w:val="24"/>
        </w:rPr>
        <w:t xml:space="preserve"> of Great Himalayan range, Shivalik range. </w:t>
      </w:r>
    </w:p>
    <w:p w14:paraId="5E1B56F1" w14:textId="77777777" w:rsidR="00DB7710" w:rsidRPr="00CE3859" w:rsidRDefault="00DB7710" w:rsidP="00372865">
      <w:pPr>
        <w:pStyle w:val="ListParagraph"/>
        <w:spacing w:line="360" w:lineRule="auto"/>
        <w:ind w:left="1146"/>
        <w:jc w:val="both"/>
        <w:rPr>
          <w:rFonts w:ascii="Times New Roman" w:hAnsi="Times New Roman"/>
          <w:sz w:val="24"/>
          <w:szCs w:val="24"/>
        </w:rPr>
      </w:pPr>
    </w:p>
    <w:p w14:paraId="7D478634" w14:textId="77777777" w:rsidR="00DB7710" w:rsidRPr="00CE3859" w:rsidRDefault="00DB7710" w:rsidP="00372865">
      <w:pPr>
        <w:pStyle w:val="ListParagraph"/>
        <w:numPr>
          <w:ilvl w:val="0"/>
          <w:numId w:val="23"/>
        </w:numPr>
        <w:spacing w:line="360" w:lineRule="auto"/>
        <w:jc w:val="both"/>
        <w:rPr>
          <w:rFonts w:ascii="Times New Roman" w:hAnsi="Times New Roman"/>
          <w:sz w:val="24"/>
          <w:szCs w:val="24"/>
        </w:rPr>
      </w:pPr>
      <w:r w:rsidRPr="00CE3859">
        <w:rPr>
          <w:rFonts w:ascii="Times New Roman" w:hAnsi="Times New Roman"/>
          <w:sz w:val="24"/>
          <w:szCs w:val="24"/>
        </w:rPr>
        <w:t xml:space="preserve">In order to protect the foundation of towers extensive and regular civil works such as </w:t>
      </w:r>
      <w:r w:rsidRPr="00CE3859">
        <w:rPr>
          <w:rFonts w:ascii="Times New Roman" w:hAnsi="Times New Roman"/>
          <w:color w:val="000000"/>
          <w:sz w:val="24"/>
          <w:szCs w:val="24"/>
        </w:rPr>
        <w:t xml:space="preserve">Construction of protection walls, Drain construction, Backfilling &amp; Levelling of eroded soil at tower foundations etc. </w:t>
      </w:r>
      <w:r w:rsidRPr="00CE3859">
        <w:rPr>
          <w:rFonts w:ascii="Times New Roman" w:hAnsi="Times New Roman"/>
          <w:sz w:val="24"/>
          <w:szCs w:val="24"/>
        </w:rPr>
        <w:t xml:space="preserve"> are taken up every year in O&amp;M. The works are carried out by continuous monitoring of all the towers, identifying civil works to be taken up and execution of the civil works through competent agencies/vendors. </w:t>
      </w:r>
    </w:p>
    <w:p w14:paraId="3BF46CF5" w14:textId="77777777" w:rsidR="00DB7710" w:rsidRPr="00CE3859" w:rsidRDefault="00DB7710" w:rsidP="00372865">
      <w:pPr>
        <w:pStyle w:val="ListParagraph"/>
        <w:spacing w:line="360" w:lineRule="auto"/>
        <w:rPr>
          <w:rFonts w:ascii="Times New Roman" w:hAnsi="Times New Roman"/>
          <w:sz w:val="24"/>
          <w:szCs w:val="24"/>
        </w:rPr>
      </w:pPr>
    </w:p>
    <w:p w14:paraId="51364590" w14:textId="77777777" w:rsidR="00DB7710" w:rsidRPr="00CE3859" w:rsidRDefault="00DB7710" w:rsidP="00372865">
      <w:pPr>
        <w:pStyle w:val="ListParagraph"/>
        <w:numPr>
          <w:ilvl w:val="0"/>
          <w:numId w:val="23"/>
        </w:numPr>
        <w:spacing w:line="360" w:lineRule="auto"/>
        <w:jc w:val="both"/>
        <w:rPr>
          <w:rFonts w:ascii="Times New Roman" w:hAnsi="Times New Roman"/>
          <w:sz w:val="24"/>
          <w:szCs w:val="24"/>
        </w:rPr>
      </w:pPr>
      <w:r w:rsidRPr="00CE3859">
        <w:rPr>
          <w:rFonts w:ascii="Times New Roman" w:hAnsi="Times New Roman"/>
          <w:sz w:val="24"/>
          <w:szCs w:val="24"/>
        </w:rPr>
        <w:t xml:space="preserve">It has been observed during the O&amp;M of the project in the past 5 years monitoring &amp; maintenance of the line in hilly terrain requires deployment of additional manpower &amp; resources due to the above stated reasons. </w:t>
      </w:r>
    </w:p>
    <w:p w14:paraId="2A177916" w14:textId="77777777" w:rsidR="00DB7710" w:rsidRPr="00CE3859" w:rsidRDefault="00DB7710" w:rsidP="00372865">
      <w:pPr>
        <w:pStyle w:val="ListParagraph"/>
        <w:spacing w:line="360" w:lineRule="auto"/>
        <w:rPr>
          <w:rFonts w:ascii="Times New Roman" w:hAnsi="Times New Roman"/>
          <w:sz w:val="24"/>
          <w:szCs w:val="24"/>
        </w:rPr>
      </w:pPr>
    </w:p>
    <w:p w14:paraId="6CC3B150" w14:textId="23F6FDC8" w:rsidR="00DB7710" w:rsidRPr="00CE3859" w:rsidRDefault="00DB7710" w:rsidP="00372865">
      <w:pPr>
        <w:pStyle w:val="ListParagraph"/>
        <w:numPr>
          <w:ilvl w:val="0"/>
          <w:numId w:val="23"/>
        </w:numPr>
        <w:spacing w:line="360" w:lineRule="auto"/>
        <w:jc w:val="both"/>
        <w:rPr>
          <w:rFonts w:ascii="Times New Roman" w:hAnsi="Times New Roman"/>
          <w:sz w:val="24"/>
          <w:szCs w:val="24"/>
        </w:rPr>
      </w:pPr>
      <w:r w:rsidRPr="00CE3859">
        <w:rPr>
          <w:rFonts w:ascii="Times New Roman" w:hAnsi="Times New Roman"/>
          <w:sz w:val="24"/>
          <w:szCs w:val="24"/>
        </w:rPr>
        <w:t>This results in multi-fold increase in expenditure towards such maintenance as compared to that of plain terrain which is being incurred by SPTL for O&amp;M of its ISTS line.</w:t>
      </w:r>
    </w:p>
    <w:p w14:paraId="14A4C021" w14:textId="77777777" w:rsidR="00DB7710" w:rsidRPr="00CE3859" w:rsidRDefault="00DB7710" w:rsidP="00372865">
      <w:pPr>
        <w:pStyle w:val="ListParagraph"/>
        <w:spacing w:line="360" w:lineRule="auto"/>
        <w:ind w:left="0"/>
        <w:rPr>
          <w:rFonts w:ascii="Times New Roman" w:hAnsi="Times New Roman"/>
          <w:sz w:val="24"/>
          <w:szCs w:val="24"/>
        </w:rPr>
      </w:pPr>
    </w:p>
    <w:p w14:paraId="0EE81E27" w14:textId="77777777" w:rsidR="004016EB" w:rsidRPr="00CE3859" w:rsidRDefault="004016EB" w:rsidP="00372865">
      <w:pPr>
        <w:pStyle w:val="ListParagraph"/>
        <w:numPr>
          <w:ilvl w:val="0"/>
          <w:numId w:val="27"/>
        </w:numPr>
        <w:spacing w:line="360" w:lineRule="auto"/>
        <w:rPr>
          <w:rFonts w:ascii="Times New Roman" w:hAnsi="Times New Roman"/>
          <w:sz w:val="24"/>
          <w:szCs w:val="24"/>
        </w:rPr>
      </w:pPr>
      <w:r w:rsidRPr="00CE3859">
        <w:rPr>
          <w:rFonts w:ascii="Times New Roman" w:hAnsi="Times New Roman"/>
          <w:sz w:val="24"/>
          <w:szCs w:val="24"/>
        </w:rPr>
        <w:t>Most of the tower locations are far away from motorable road, in steep hills and therefore, patrolling of only 02 to 04 towers can be completed in a single day.</w:t>
      </w:r>
    </w:p>
    <w:p w14:paraId="79D96E0B" w14:textId="77777777" w:rsidR="004016EB" w:rsidRPr="00CE3859" w:rsidRDefault="004016EB" w:rsidP="00372865">
      <w:pPr>
        <w:pStyle w:val="ListParagraph"/>
        <w:spacing w:line="360" w:lineRule="auto"/>
        <w:ind w:left="0"/>
        <w:rPr>
          <w:rFonts w:ascii="Times New Roman" w:hAnsi="Times New Roman"/>
          <w:sz w:val="24"/>
          <w:szCs w:val="24"/>
        </w:rPr>
      </w:pPr>
    </w:p>
    <w:p w14:paraId="255F9ED3" w14:textId="77777777" w:rsidR="004016EB" w:rsidRPr="00CE3859" w:rsidRDefault="004016EB" w:rsidP="00372865">
      <w:pPr>
        <w:pStyle w:val="ListParagraph"/>
        <w:numPr>
          <w:ilvl w:val="0"/>
          <w:numId w:val="27"/>
        </w:numPr>
        <w:spacing w:line="360" w:lineRule="auto"/>
        <w:rPr>
          <w:rFonts w:ascii="Times New Roman" w:hAnsi="Times New Roman"/>
          <w:sz w:val="24"/>
          <w:szCs w:val="24"/>
        </w:rPr>
      </w:pPr>
      <w:r w:rsidRPr="00CE3859">
        <w:rPr>
          <w:rFonts w:ascii="Times New Roman" w:hAnsi="Times New Roman"/>
          <w:sz w:val="24"/>
          <w:szCs w:val="24"/>
        </w:rPr>
        <w:t>Rapid vegetation growth requires frequent corridor clearances viz., trimming, lopping, bamboo clearance etc.</w:t>
      </w:r>
    </w:p>
    <w:p w14:paraId="605CBDD2" w14:textId="77777777" w:rsidR="004016EB" w:rsidRPr="00CE3859" w:rsidRDefault="004016EB" w:rsidP="00372865">
      <w:pPr>
        <w:pStyle w:val="ListParagraph"/>
        <w:spacing w:line="360" w:lineRule="auto"/>
        <w:ind w:left="0"/>
        <w:jc w:val="both"/>
        <w:rPr>
          <w:rFonts w:ascii="Times New Roman" w:hAnsi="Times New Roman"/>
          <w:sz w:val="24"/>
          <w:szCs w:val="24"/>
        </w:rPr>
      </w:pPr>
    </w:p>
    <w:p w14:paraId="60EB11D4" w14:textId="77777777" w:rsidR="004016EB" w:rsidRPr="00CE3859" w:rsidRDefault="004016EB" w:rsidP="00372865">
      <w:pPr>
        <w:pStyle w:val="ListParagraph"/>
        <w:numPr>
          <w:ilvl w:val="0"/>
          <w:numId w:val="27"/>
        </w:numPr>
        <w:spacing w:line="360" w:lineRule="auto"/>
        <w:rPr>
          <w:rFonts w:ascii="Times New Roman" w:hAnsi="Times New Roman"/>
          <w:sz w:val="24"/>
          <w:szCs w:val="24"/>
        </w:rPr>
      </w:pPr>
      <w:r w:rsidRPr="00CE3859">
        <w:rPr>
          <w:rFonts w:ascii="Times New Roman" w:hAnsi="Times New Roman"/>
          <w:sz w:val="24"/>
          <w:szCs w:val="24"/>
        </w:rPr>
        <w:t>Due to frequent landslides, various civil protection works are required.</w:t>
      </w:r>
    </w:p>
    <w:p w14:paraId="3517EB7A" w14:textId="77777777" w:rsidR="004016EB" w:rsidRPr="00CE3859" w:rsidRDefault="004016EB" w:rsidP="00372865">
      <w:pPr>
        <w:pStyle w:val="ListParagraph"/>
        <w:spacing w:line="360" w:lineRule="auto"/>
        <w:ind w:left="0"/>
        <w:jc w:val="both"/>
        <w:rPr>
          <w:rFonts w:ascii="Times New Roman" w:hAnsi="Times New Roman"/>
          <w:sz w:val="24"/>
          <w:szCs w:val="24"/>
        </w:rPr>
      </w:pPr>
    </w:p>
    <w:p w14:paraId="71B16BA7" w14:textId="1320B239" w:rsidR="004016EB" w:rsidRPr="00CE3859" w:rsidRDefault="004016EB" w:rsidP="00372865">
      <w:pPr>
        <w:pStyle w:val="ListParagraph"/>
        <w:numPr>
          <w:ilvl w:val="0"/>
          <w:numId w:val="27"/>
        </w:numPr>
        <w:spacing w:line="360" w:lineRule="auto"/>
        <w:jc w:val="both"/>
        <w:rPr>
          <w:rFonts w:ascii="Times New Roman" w:hAnsi="Times New Roman"/>
          <w:sz w:val="24"/>
          <w:szCs w:val="24"/>
        </w:rPr>
      </w:pPr>
      <w:r w:rsidRPr="00CE3859">
        <w:rPr>
          <w:rFonts w:ascii="Times New Roman" w:hAnsi="Times New Roman"/>
          <w:sz w:val="24"/>
          <w:szCs w:val="24"/>
        </w:rPr>
        <w:t xml:space="preserve">Productivity of manpower is less due to extended rainy season across the stretch of the transmission line and due to early sunset as well as foggy weather conditions. </w:t>
      </w:r>
      <w:r w:rsidRPr="00CE3859">
        <w:rPr>
          <w:rFonts w:ascii="Times New Roman" w:hAnsi="Times New Roman"/>
          <w:sz w:val="24"/>
          <w:szCs w:val="24"/>
        </w:rPr>
        <w:lastRenderedPageBreak/>
        <w:t xml:space="preserve">So, the effective duration for O&amp;M is </w:t>
      </w:r>
      <w:r w:rsidR="002D6C29" w:rsidRPr="00CE3859">
        <w:rPr>
          <w:rFonts w:ascii="Times New Roman" w:hAnsi="Times New Roman"/>
          <w:sz w:val="24"/>
          <w:szCs w:val="24"/>
        </w:rPr>
        <w:t>lower</w:t>
      </w:r>
      <w:r w:rsidRPr="00CE3859">
        <w:rPr>
          <w:rFonts w:ascii="Times New Roman" w:hAnsi="Times New Roman"/>
          <w:sz w:val="24"/>
          <w:szCs w:val="24"/>
        </w:rPr>
        <w:t xml:space="preserve"> compared to transmission lines passing through plain terrains. </w:t>
      </w:r>
    </w:p>
    <w:p w14:paraId="3E7BD8AF" w14:textId="77777777" w:rsidR="004016EB" w:rsidRDefault="004016EB" w:rsidP="00372865">
      <w:pPr>
        <w:pStyle w:val="ListParagraph"/>
        <w:spacing w:line="360" w:lineRule="auto"/>
        <w:ind w:left="0"/>
        <w:rPr>
          <w:rFonts w:ascii="Times New Roman" w:hAnsi="Times New Roman"/>
          <w:sz w:val="24"/>
          <w:szCs w:val="24"/>
        </w:rPr>
      </w:pPr>
    </w:p>
    <w:p w14:paraId="4D4B9049" w14:textId="25BC99D8" w:rsidR="004016EB" w:rsidRPr="00CE3859" w:rsidRDefault="004016EB" w:rsidP="00372865">
      <w:pPr>
        <w:pStyle w:val="ListParagraph"/>
        <w:spacing w:line="360" w:lineRule="auto"/>
        <w:ind w:left="567"/>
        <w:jc w:val="both"/>
        <w:rPr>
          <w:rFonts w:ascii="Times New Roman" w:eastAsiaTheme="minorHAnsi" w:hAnsi="Times New Roman"/>
          <w:kern w:val="2"/>
          <w:sz w:val="24"/>
          <w:szCs w:val="24"/>
          <w:lang w:val="en-IN"/>
          <w14:ligatures w14:val="standardContextual"/>
        </w:rPr>
      </w:pPr>
      <w:r w:rsidRPr="00CE3859">
        <w:rPr>
          <w:rFonts w:ascii="Times New Roman" w:eastAsiaTheme="minorHAnsi" w:hAnsi="Times New Roman"/>
          <w:kern w:val="2"/>
          <w:sz w:val="24"/>
          <w:szCs w:val="24"/>
          <w:lang w:val="en-IN"/>
          <w14:ligatures w14:val="standardContextual"/>
        </w:rPr>
        <w:t>The above factors necessitate deployment of additional manpower to carry out complete O&amp;M activities within the shortened available time.</w:t>
      </w:r>
    </w:p>
    <w:p w14:paraId="621CC6C3" w14:textId="77777777" w:rsidR="0032747E" w:rsidRDefault="0032747E" w:rsidP="00372865">
      <w:pPr>
        <w:pStyle w:val="ListParagraph"/>
        <w:spacing w:after="0" w:line="360" w:lineRule="auto"/>
        <w:ind w:left="567" w:right="-35"/>
        <w:jc w:val="both"/>
        <w:rPr>
          <w:rFonts w:ascii="Times New Roman" w:hAnsi="Times New Roman"/>
          <w:sz w:val="24"/>
          <w:szCs w:val="24"/>
        </w:rPr>
      </w:pPr>
    </w:p>
    <w:p w14:paraId="0EAAC989" w14:textId="03D05F5A" w:rsidR="002D6C29" w:rsidRPr="00CE3859" w:rsidRDefault="0010236F" w:rsidP="00372865">
      <w:pPr>
        <w:pStyle w:val="ListParagraph"/>
        <w:spacing w:after="0" w:line="360" w:lineRule="auto"/>
        <w:ind w:left="0" w:right="-35"/>
        <w:jc w:val="both"/>
        <w:rPr>
          <w:rFonts w:ascii="Times New Roman" w:hAnsi="Times New Roman"/>
          <w:b/>
          <w:bCs/>
          <w:sz w:val="24"/>
          <w:szCs w:val="24"/>
        </w:rPr>
      </w:pPr>
      <w:r>
        <w:rPr>
          <w:rFonts w:ascii="Times New Roman" w:hAnsi="Times New Roman"/>
          <w:b/>
          <w:bCs/>
          <w:sz w:val="24"/>
          <w:szCs w:val="24"/>
        </w:rPr>
        <w:t>Prayer</w:t>
      </w:r>
      <w:r w:rsidR="002D6C29" w:rsidRPr="00CE3859">
        <w:rPr>
          <w:rFonts w:ascii="Times New Roman" w:hAnsi="Times New Roman"/>
          <w:b/>
          <w:bCs/>
          <w:sz w:val="24"/>
          <w:szCs w:val="24"/>
        </w:rPr>
        <w:t>:</w:t>
      </w:r>
    </w:p>
    <w:p w14:paraId="4BE8FD6E" w14:textId="77777777" w:rsidR="0046146B" w:rsidRPr="00CE3859" w:rsidRDefault="0046146B" w:rsidP="00372865">
      <w:pPr>
        <w:pStyle w:val="ListParagraph"/>
        <w:spacing w:after="0" w:line="360" w:lineRule="auto"/>
        <w:ind w:left="567" w:right="-35"/>
        <w:jc w:val="both"/>
        <w:rPr>
          <w:rFonts w:ascii="Times New Roman" w:hAnsi="Times New Roman"/>
          <w:b/>
          <w:bCs/>
          <w:sz w:val="24"/>
          <w:szCs w:val="24"/>
        </w:rPr>
      </w:pPr>
    </w:p>
    <w:p w14:paraId="66957B7D" w14:textId="206EACB8" w:rsidR="00230E6F" w:rsidRPr="00CE3859" w:rsidRDefault="0032747E" w:rsidP="00372865">
      <w:pPr>
        <w:pStyle w:val="ListParagraph"/>
        <w:numPr>
          <w:ilvl w:val="0"/>
          <w:numId w:val="28"/>
        </w:numPr>
        <w:spacing w:after="0" w:line="360" w:lineRule="auto"/>
        <w:ind w:left="426" w:right="-35"/>
        <w:jc w:val="both"/>
        <w:rPr>
          <w:rFonts w:ascii="Times New Roman" w:hAnsi="Times New Roman"/>
          <w:sz w:val="24"/>
          <w:szCs w:val="24"/>
        </w:rPr>
      </w:pPr>
      <w:r w:rsidRPr="00CE3859">
        <w:rPr>
          <w:rFonts w:ascii="Times New Roman" w:hAnsi="Times New Roman"/>
          <w:sz w:val="24"/>
          <w:szCs w:val="24"/>
        </w:rPr>
        <w:t xml:space="preserve">The experience of </w:t>
      </w:r>
      <w:r w:rsidR="002D6C29" w:rsidRPr="00CE3859">
        <w:rPr>
          <w:rFonts w:ascii="Times New Roman" w:hAnsi="Times New Roman"/>
          <w:sz w:val="24"/>
          <w:szCs w:val="24"/>
        </w:rPr>
        <w:t xml:space="preserve">SPTL in </w:t>
      </w:r>
      <w:r w:rsidRPr="00CE3859">
        <w:rPr>
          <w:rFonts w:ascii="Times New Roman" w:hAnsi="Times New Roman"/>
          <w:sz w:val="24"/>
          <w:szCs w:val="24"/>
        </w:rPr>
        <w:t xml:space="preserve">O&amp;M </w:t>
      </w:r>
      <w:r w:rsidR="000C4F68" w:rsidRPr="00CE3859">
        <w:rPr>
          <w:rFonts w:ascii="Times New Roman" w:hAnsi="Times New Roman"/>
          <w:sz w:val="24"/>
          <w:szCs w:val="24"/>
        </w:rPr>
        <w:t>its</w:t>
      </w:r>
      <w:r w:rsidRPr="00CE3859">
        <w:rPr>
          <w:rFonts w:ascii="Times New Roman" w:hAnsi="Times New Roman"/>
          <w:sz w:val="24"/>
          <w:szCs w:val="24"/>
        </w:rPr>
        <w:t xml:space="preserve"> transmission asset</w:t>
      </w:r>
      <w:r w:rsidR="00230E6F" w:rsidRPr="00CE3859">
        <w:rPr>
          <w:rFonts w:ascii="Times New Roman" w:hAnsi="Times New Roman"/>
          <w:sz w:val="24"/>
          <w:szCs w:val="24"/>
        </w:rPr>
        <w:t xml:space="preserve"> shows that </w:t>
      </w:r>
      <w:r w:rsidR="002D6C29" w:rsidRPr="00CE3859">
        <w:rPr>
          <w:rFonts w:ascii="Times New Roman" w:hAnsi="Times New Roman"/>
          <w:sz w:val="24"/>
          <w:szCs w:val="24"/>
        </w:rPr>
        <w:t xml:space="preserve">high </w:t>
      </w:r>
      <w:r w:rsidR="00230E6F" w:rsidRPr="00CE3859">
        <w:rPr>
          <w:rFonts w:ascii="Times New Roman" w:hAnsi="Times New Roman"/>
          <w:sz w:val="24"/>
          <w:szCs w:val="24"/>
        </w:rPr>
        <w:t xml:space="preserve">O&amp;M cost is </w:t>
      </w:r>
      <w:r w:rsidR="0046146B" w:rsidRPr="00CE3859">
        <w:rPr>
          <w:rFonts w:ascii="Times New Roman" w:hAnsi="Times New Roman"/>
          <w:sz w:val="24"/>
          <w:szCs w:val="24"/>
        </w:rPr>
        <w:t>inevitable,</w:t>
      </w:r>
      <w:r w:rsidR="00230E6F" w:rsidRPr="00CE3859">
        <w:rPr>
          <w:rFonts w:ascii="Times New Roman" w:hAnsi="Times New Roman"/>
          <w:sz w:val="24"/>
          <w:szCs w:val="24"/>
        </w:rPr>
        <w:t xml:space="preserve"> and</w:t>
      </w:r>
      <w:r w:rsidR="00136F98" w:rsidRPr="00CE3859">
        <w:rPr>
          <w:rFonts w:ascii="Times New Roman" w:hAnsi="Times New Roman"/>
          <w:sz w:val="24"/>
          <w:szCs w:val="24"/>
        </w:rPr>
        <w:t xml:space="preserve"> these higher costs are </w:t>
      </w:r>
      <w:r w:rsidR="00230E6F" w:rsidRPr="00CE3859">
        <w:rPr>
          <w:rFonts w:ascii="Times New Roman" w:hAnsi="Times New Roman"/>
          <w:sz w:val="24"/>
          <w:szCs w:val="24"/>
        </w:rPr>
        <w:t xml:space="preserve">on account of various reasons not attributable to company and beyond </w:t>
      </w:r>
      <w:r w:rsidR="00136F98" w:rsidRPr="00CE3859">
        <w:rPr>
          <w:rFonts w:ascii="Times New Roman" w:hAnsi="Times New Roman"/>
          <w:sz w:val="24"/>
          <w:szCs w:val="24"/>
        </w:rPr>
        <w:t xml:space="preserve">its </w:t>
      </w:r>
      <w:r w:rsidR="00230E6F" w:rsidRPr="00CE3859">
        <w:rPr>
          <w:rFonts w:ascii="Times New Roman" w:hAnsi="Times New Roman"/>
          <w:sz w:val="24"/>
          <w:szCs w:val="24"/>
        </w:rPr>
        <w:t>control. The main reason</w:t>
      </w:r>
      <w:r w:rsidR="004016EB" w:rsidRPr="00CE3859">
        <w:rPr>
          <w:rFonts w:ascii="Times New Roman" w:hAnsi="Times New Roman"/>
          <w:sz w:val="24"/>
          <w:szCs w:val="24"/>
        </w:rPr>
        <w:t>s</w:t>
      </w:r>
      <w:r w:rsidR="00230E6F" w:rsidRPr="00CE3859">
        <w:rPr>
          <w:rFonts w:ascii="Times New Roman" w:hAnsi="Times New Roman"/>
          <w:sz w:val="24"/>
          <w:szCs w:val="24"/>
        </w:rPr>
        <w:t xml:space="preserve"> responsible for high O&amp;M expenditure </w:t>
      </w:r>
      <w:r w:rsidR="004016EB" w:rsidRPr="00CE3859">
        <w:rPr>
          <w:rFonts w:ascii="Times New Roman" w:hAnsi="Times New Roman"/>
          <w:sz w:val="24"/>
          <w:szCs w:val="24"/>
        </w:rPr>
        <w:t>are summarized below:</w:t>
      </w:r>
    </w:p>
    <w:p w14:paraId="67F8D0F7" w14:textId="77777777" w:rsidR="004016EB" w:rsidRPr="00CE3859" w:rsidRDefault="004016EB" w:rsidP="00372865">
      <w:pPr>
        <w:pStyle w:val="ListParagraph"/>
        <w:spacing w:after="0" w:line="360" w:lineRule="auto"/>
        <w:ind w:left="567" w:right="-35"/>
        <w:jc w:val="both"/>
        <w:rPr>
          <w:rFonts w:ascii="Times New Roman" w:hAnsi="Times New Roman"/>
          <w:sz w:val="24"/>
          <w:szCs w:val="24"/>
        </w:rPr>
      </w:pPr>
    </w:p>
    <w:p w14:paraId="7BBE7F51" w14:textId="3F8C88ED" w:rsidR="00230E6F" w:rsidRDefault="00230E6F" w:rsidP="00372865">
      <w:pPr>
        <w:pStyle w:val="ListParagraph"/>
        <w:numPr>
          <w:ilvl w:val="0"/>
          <w:numId w:val="26"/>
        </w:numPr>
        <w:spacing w:after="0" w:line="360" w:lineRule="auto"/>
        <w:ind w:left="993" w:right="-35"/>
        <w:jc w:val="both"/>
        <w:rPr>
          <w:rFonts w:ascii="Times New Roman" w:hAnsi="Times New Roman"/>
          <w:sz w:val="24"/>
          <w:szCs w:val="24"/>
        </w:rPr>
      </w:pPr>
      <w:r w:rsidRPr="00CE3859">
        <w:rPr>
          <w:rFonts w:ascii="Times New Roman" w:hAnsi="Times New Roman"/>
          <w:sz w:val="24"/>
          <w:szCs w:val="24"/>
        </w:rPr>
        <w:t>High insurance cost due to</w:t>
      </w:r>
      <w:r w:rsidR="00136F98" w:rsidRPr="00CE3859">
        <w:rPr>
          <w:rFonts w:ascii="Times New Roman" w:hAnsi="Times New Roman"/>
          <w:sz w:val="24"/>
          <w:szCs w:val="24"/>
        </w:rPr>
        <w:t xml:space="preserve"> transmission</w:t>
      </w:r>
      <w:r w:rsidRPr="00CE3859">
        <w:rPr>
          <w:rFonts w:ascii="Times New Roman" w:hAnsi="Times New Roman"/>
          <w:sz w:val="24"/>
          <w:szCs w:val="24"/>
        </w:rPr>
        <w:t xml:space="preserve"> line passing through </w:t>
      </w:r>
      <w:r w:rsidR="000C4F68" w:rsidRPr="00CE3859">
        <w:rPr>
          <w:rFonts w:ascii="Times New Roman" w:hAnsi="Times New Roman"/>
          <w:sz w:val="24"/>
          <w:szCs w:val="24"/>
        </w:rPr>
        <w:t>high-risk</w:t>
      </w:r>
      <w:r w:rsidRPr="00CE3859">
        <w:rPr>
          <w:rFonts w:ascii="Times New Roman" w:hAnsi="Times New Roman"/>
          <w:sz w:val="24"/>
          <w:szCs w:val="24"/>
        </w:rPr>
        <w:t xml:space="preserve"> zone as assessed by insurance companies.</w:t>
      </w:r>
    </w:p>
    <w:p w14:paraId="75A03732" w14:textId="77777777" w:rsidR="0046146B" w:rsidRPr="00CE3859" w:rsidRDefault="0046146B" w:rsidP="00372865">
      <w:pPr>
        <w:pStyle w:val="ListParagraph"/>
        <w:spacing w:after="0" w:line="360" w:lineRule="auto"/>
        <w:ind w:left="993" w:right="-35"/>
        <w:jc w:val="both"/>
        <w:rPr>
          <w:rFonts w:ascii="Times New Roman" w:hAnsi="Times New Roman"/>
          <w:sz w:val="24"/>
          <w:szCs w:val="24"/>
        </w:rPr>
      </w:pPr>
    </w:p>
    <w:p w14:paraId="396AAD9B" w14:textId="0C15BF3E" w:rsidR="0032747E" w:rsidRDefault="00230E6F" w:rsidP="00372865">
      <w:pPr>
        <w:pStyle w:val="ListParagraph"/>
        <w:numPr>
          <w:ilvl w:val="0"/>
          <w:numId w:val="26"/>
        </w:numPr>
        <w:spacing w:after="0" w:line="360" w:lineRule="auto"/>
        <w:ind w:left="993" w:right="-35"/>
        <w:jc w:val="both"/>
        <w:rPr>
          <w:rFonts w:ascii="Times New Roman" w:hAnsi="Times New Roman"/>
          <w:sz w:val="24"/>
          <w:szCs w:val="24"/>
        </w:rPr>
      </w:pPr>
      <w:r w:rsidRPr="00CE3859">
        <w:rPr>
          <w:rFonts w:ascii="Times New Roman" w:hAnsi="Times New Roman"/>
          <w:sz w:val="24"/>
          <w:szCs w:val="24"/>
        </w:rPr>
        <w:t xml:space="preserve">Unfavorable economy of scale due to single asset company </w:t>
      </w:r>
      <w:r w:rsidR="00136F98" w:rsidRPr="00CE3859">
        <w:rPr>
          <w:rFonts w:ascii="Times New Roman" w:hAnsi="Times New Roman"/>
          <w:sz w:val="24"/>
          <w:szCs w:val="24"/>
        </w:rPr>
        <w:t xml:space="preserve">and </w:t>
      </w:r>
      <w:r w:rsidR="000C4F68" w:rsidRPr="00CE3859">
        <w:rPr>
          <w:rFonts w:ascii="Times New Roman" w:hAnsi="Times New Roman"/>
          <w:sz w:val="24"/>
          <w:szCs w:val="24"/>
        </w:rPr>
        <w:t>consequently</w:t>
      </w:r>
      <w:r w:rsidR="00136F98" w:rsidRPr="00CE3859">
        <w:rPr>
          <w:rFonts w:ascii="Times New Roman" w:hAnsi="Times New Roman"/>
          <w:sz w:val="24"/>
          <w:szCs w:val="24"/>
        </w:rPr>
        <w:t>,</w:t>
      </w:r>
      <w:r w:rsidRPr="00CE3859">
        <w:rPr>
          <w:rFonts w:ascii="Times New Roman" w:hAnsi="Times New Roman"/>
          <w:sz w:val="24"/>
          <w:szCs w:val="24"/>
        </w:rPr>
        <w:t xml:space="preserve"> expenditure on head office, site office, stores </w:t>
      </w:r>
      <w:proofErr w:type="spellStart"/>
      <w:r w:rsidRPr="00CE3859">
        <w:rPr>
          <w:rFonts w:ascii="Times New Roman" w:hAnsi="Times New Roman"/>
          <w:sz w:val="24"/>
          <w:szCs w:val="24"/>
        </w:rPr>
        <w:t>etc</w:t>
      </w:r>
      <w:proofErr w:type="spellEnd"/>
      <w:r w:rsidRPr="00CE3859">
        <w:rPr>
          <w:rFonts w:ascii="Times New Roman" w:hAnsi="Times New Roman"/>
          <w:sz w:val="24"/>
          <w:szCs w:val="24"/>
        </w:rPr>
        <w:t xml:space="preserve"> </w:t>
      </w:r>
      <w:r w:rsidR="00136F98" w:rsidRPr="00CE3859">
        <w:rPr>
          <w:rFonts w:ascii="Times New Roman" w:hAnsi="Times New Roman"/>
          <w:sz w:val="24"/>
          <w:szCs w:val="24"/>
        </w:rPr>
        <w:t>being loaded</w:t>
      </w:r>
      <w:r w:rsidRPr="00CE3859">
        <w:rPr>
          <w:rFonts w:ascii="Times New Roman" w:hAnsi="Times New Roman"/>
          <w:sz w:val="24"/>
          <w:szCs w:val="24"/>
        </w:rPr>
        <w:t xml:space="preserve"> on income of single asset.</w:t>
      </w:r>
    </w:p>
    <w:p w14:paraId="678DADDB" w14:textId="77777777" w:rsidR="0046146B" w:rsidRPr="0046146B" w:rsidRDefault="0046146B" w:rsidP="00372865">
      <w:pPr>
        <w:pStyle w:val="ListParagraph"/>
        <w:spacing w:line="360" w:lineRule="auto"/>
        <w:rPr>
          <w:rFonts w:ascii="Times New Roman" w:hAnsi="Times New Roman"/>
          <w:sz w:val="24"/>
          <w:szCs w:val="24"/>
        </w:rPr>
      </w:pPr>
    </w:p>
    <w:p w14:paraId="7F75AC8E" w14:textId="6366A93D" w:rsidR="0032747E" w:rsidRDefault="00230E6F" w:rsidP="00372865">
      <w:pPr>
        <w:pStyle w:val="ListParagraph"/>
        <w:numPr>
          <w:ilvl w:val="0"/>
          <w:numId w:val="26"/>
        </w:numPr>
        <w:spacing w:after="0" w:line="360" w:lineRule="auto"/>
        <w:ind w:left="993" w:right="-35"/>
        <w:jc w:val="both"/>
        <w:rPr>
          <w:rFonts w:ascii="Times New Roman" w:hAnsi="Times New Roman"/>
          <w:sz w:val="24"/>
          <w:szCs w:val="24"/>
        </w:rPr>
      </w:pPr>
      <w:r w:rsidRPr="00CE3859">
        <w:rPr>
          <w:rFonts w:ascii="Times New Roman" w:hAnsi="Times New Roman"/>
          <w:sz w:val="24"/>
          <w:szCs w:val="24"/>
        </w:rPr>
        <w:t xml:space="preserve">High O&amp;M </w:t>
      </w:r>
      <w:r w:rsidR="00136F98" w:rsidRPr="00CE3859">
        <w:rPr>
          <w:rFonts w:ascii="Times New Roman" w:hAnsi="Times New Roman"/>
          <w:sz w:val="24"/>
          <w:szCs w:val="24"/>
        </w:rPr>
        <w:t>cost</w:t>
      </w:r>
      <w:r w:rsidRPr="00CE3859">
        <w:rPr>
          <w:rFonts w:ascii="Times New Roman" w:hAnsi="Times New Roman"/>
          <w:sz w:val="24"/>
          <w:szCs w:val="24"/>
        </w:rPr>
        <w:t xml:space="preserve"> due to difficult terrain of line, ha</w:t>
      </w:r>
      <w:r w:rsidR="004016EB" w:rsidRPr="00CE3859">
        <w:rPr>
          <w:rFonts w:ascii="Times New Roman" w:hAnsi="Times New Roman"/>
          <w:sz w:val="24"/>
          <w:szCs w:val="24"/>
        </w:rPr>
        <w:t>r</w:t>
      </w:r>
      <w:r w:rsidRPr="00CE3859">
        <w:rPr>
          <w:rFonts w:ascii="Times New Roman" w:hAnsi="Times New Roman"/>
          <w:sz w:val="24"/>
          <w:szCs w:val="24"/>
        </w:rPr>
        <w:t xml:space="preserve">sh weather, heavy rains/ </w:t>
      </w:r>
      <w:r w:rsidR="004016EB" w:rsidRPr="00CE3859">
        <w:rPr>
          <w:rFonts w:ascii="Times New Roman" w:hAnsi="Times New Roman"/>
          <w:sz w:val="24"/>
          <w:szCs w:val="24"/>
        </w:rPr>
        <w:t>landslides</w:t>
      </w:r>
      <w:r w:rsidRPr="00CE3859">
        <w:rPr>
          <w:rFonts w:ascii="Times New Roman" w:hAnsi="Times New Roman"/>
          <w:sz w:val="24"/>
          <w:szCs w:val="24"/>
        </w:rPr>
        <w:t xml:space="preserve">, fast vegetation growth, less working days/year and </w:t>
      </w:r>
      <w:r w:rsidR="00136F98" w:rsidRPr="00CE3859">
        <w:rPr>
          <w:rFonts w:ascii="Times New Roman" w:hAnsi="Times New Roman"/>
          <w:sz w:val="24"/>
          <w:szCs w:val="24"/>
        </w:rPr>
        <w:t xml:space="preserve">less </w:t>
      </w:r>
      <w:r w:rsidRPr="00CE3859">
        <w:rPr>
          <w:rFonts w:ascii="Times New Roman" w:hAnsi="Times New Roman"/>
          <w:sz w:val="24"/>
          <w:szCs w:val="24"/>
        </w:rPr>
        <w:t xml:space="preserve">working hours/ day in hills. </w:t>
      </w:r>
    </w:p>
    <w:p w14:paraId="63496F49" w14:textId="77777777" w:rsidR="0046146B" w:rsidRPr="0046146B" w:rsidRDefault="0046146B" w:rsidP="00372865">
      <w:pPr>
        <w:pStyle w:val="ListParagraph"/>
        <w:spacing w:line="360" w:lineRule="auto"/>
        <w:rPr>
          <w:rFonts w:ascii="Times New Roman" w:hAnsi="Times New Roman"/>
          <w:sz w:val="24"/>
          <w:szCs w:val="24"/>
        </w:rPr>
      </w:pPr>
    </w:p>
    <w:p w14:paraId="34F224F7" w14:textId="3C53252A" w:rsidR="00B62DD8" w:rsidRPr="00CE3859" w:rsidRDefault="00B62DD8" w:rsidP="00372865">
      <w:pPr>
        <w:pStyle w:val="ListParagraph"/>
        <w:numPr>
          <w:ilvl w:val="0"/>
          <w:numId w:val="26"/>
        </w:numPr>
        <w:spacing w:after="0" w:line="360" w:lineRule="auto"/>
        <w:ind w:left="993" w:right="-35"/>
        <w:jc w:val="both"/>
        <w:rPr>
          <w:rFonts w:ascii="Times New Roman" w:hAnsi="Times New Roman"/>
          <w:sz w:val="24"/>
          <w:szCs w:val="24"/>
        </w:rPr>
      </w:pPr>
      <w:r w:rsidRPr="00CE3859">
        <w:rPr>
          <w:rFonts w:ascii="Times New Roman" w:hAnsi="Times New Roman"/>
          <w:sz w:val="24"/>
          <w:szCs w:val="24"/>
        </w:rPr>
        <w:t xml:space="preserve">Loss of work and engagement of manpower to resolve </w:t>
      </w:r>
      <w:r w:rsidR="00136F98" w:rsidRPr="00CE3859">
        <w:rPr>
          <w:rFonts w:ascii="Times New Roman" w:hAnsi="Times New Roman"/>
          <w:sz w:val="24"/>
          <w:szCs w:val="24"/>
        </w:rPr>
        <w:t>sever Right of Way issues</w:t>
      </w:r>
      <w:r w:rsidRPr="00CE3859">
        <w:rPr>
          <w:rFonts w:ascii="Times New Roman" w:hAnsi="Times New Roman"/>
          <w:sz w:val="24"/>
          <w:szCs w:val="24"/>
        </w:rPr>
        <w:t xml:space="preserve"> and compensation even during O&amp;M stage due to tree cutting &amp; crop damage. </w:t>
      </w:r>
    </w:p>
    <w:p w14:paraId="52753185" w14:textId="77777777" w:rsidR="0032747E" w:rsidRPr="00CE3859" w:rsidRDefault="0032747E" w:rsidP="00372865">
      <w:pPr>
        <w:pStyle w:val="ListParagraph"/>
        <w:spacing w:after="0" w:line="360" w:lineRule="auto"/>
        <w:ind w:left="567" w:right="-35"/>
        <w:jc w:val="both"/>
        <w:rPr>
          <w:rFonts w:ascii="Times New Roman" w:hAnsi="Times New Roman"/>
          <w:sz w:val="24"/>
          <w:szCs w:val="24"/>
        </w:rPr>
      </w:pPr>
    </w:p>
    <w:p w14:paraId="1038EF81" w14:textId="13F0307A" w:rsidR="00B62DD8" w:rsidRPr="00CE3859" w:rsidRDefault="00B62DD8" w:rsidP="00372865">
      <w:pPr>
        <w:pStyle w:val="ListParagraph"/>
        <w:numPr>
          <w:ilvl w:val="0"/>
          <w:numId w:val="28"/>
        </w:numPr>
        <w:spacing w:after="0" w:line="360" w:lineRule="auto"/>
        <w:ind w:left="426" w:right="-35"/>
        <w:jc w:val="both"/>
        <w:rPr>
          <w:rFonts w:ascii="Times New Roman" w:hAnsi="Times New Roman"/>
          <w:sz w:val="24"/>
          <w:szCs w:val="24"/>
        </w:rPr>
      </w:pPr>
      <w:r w:rsidRPr="00CE3859">
        <w:rPr>
          <w:rFonts w:ascii="Times New Roman" w:hAnsi="Times New Roman"/>
          <w:sz w:val="24"/>
          <w:szCs w:val="24"/>
        </w:rPr>
        <w:t xml:space="preserve">All </w:t>
      </w:r>
      <w:r w:rsidR="00136F98" w:rsidRPr="00CE3859">
        <w:rPr>
          <w:rFonts w:ascii="Times New Roman" w:hAnsi="Times New Roman"/>
          <w:sz w:val="24"/>
          <w:szCs w:val="24"/>
        </w:rPr>
        <w:t>the above</w:t>
      </w:r>
      <w:r w:rsidRPr="00CE3859">
        <w:rPr>
          <w:rFonts w:ascii="Times New Roman" w:hAnsi="Times New Roman"/>
          <w:sz w:val="24"/>
          <w:szCs w:val="24"/>
        </w:rPr>
        <w:t xml:space="preserve"> factors, despite all efforts, lead to </w:t>
      </w:r>
      <w:r w:rsidR="00136F98" w:rsidRPr="00CE3859">
        <w:rPr>
          <w:rFonts w:ascii="Times New Roman" w:hAnsi="Times New Roman"/>
          <w:sz w:val="24"/>
          <w:szCs w:val="24"/>
        </w:rPr>
        <w:t>lower</w:t>
      </w:r>
      <w:r w:rsidRPr="00CE3859">
        <w:rPr>
          <w:rFonts w:ascii="Times New Roman" w:hAnsi="Times New Roman"/>
          <w:sz w:val="24"/>
          <w:szCs w:val="24"/>
        </w:rPr>
        <w:t xml:space="preserve"> productivity and higher cost as compared to transmission assets in normal plains. Based on operational experience of last 4 years it is </w:t>
      </w:r>
      <w:r w:rsidR="00136F98" w:rsidRPr="00CE3859">
        <w:rPr>
          <w:rFonts w:ascii="Times New Roman" w:hAnsi="Times New Roman"/>
          <w:sz w:val="24"/>
          <w:szCs w:val="24"/>
        </w:rPr>
        <w:t>submitted</w:t>
      </w:r>
      <w:r w:rsidRPr="00CE3859">
        <w:rPr>
          <w:rFonts w:ascii="Times New Roman" w:hAnsi="Times New Roman"/>
          <w:sz w:val="24"/>
          <w:szCs w:val="24"/>
        </w:rPr>
        <w:t xml:space="preserve"> that O&amp;M of transmission lines in difficult area </w:t>
      </w:r>
      <w:r w:rsidR="00136F98" w:rsidRPr="00CE3859">
        <w:rPr>
          <w:rFonts w:ascii="Times New Roman" w:hAnsi="Times New Roman"/>
          <w:sz w:val="24"/>
          <w:szCs w:val="24"/>
        </w:rPr>
        <w:t>(hills</w:t>
      </w:r>
      <w:r w:rsidRPr="00CE3859">
        <w:rPr>
          <w:rFonts w:ascii="Times New Roman" w:hAnsi="Times New Roman"/>
          <w:sz w:val="24"/>
          <w:szCs w:val="24"/>
        </w:rPr>
        <w:t xml:space="preserve"> &amp; forest) is much harder and challenging than lines in normal plain areas, which increases the O&amp;M cost many </w:t>
      </w:r>
      <w:r w:rsidR="00136F98" w:rsidRPr="00CE3859">
        <w:rPr>
          <w:rFonts w:ascii="Times New Roman" w:hAnsi="Times New Roman"/>
          <w:sz w:val="24"/>
          <w:szCs w:val="24"/>
        </w:rPr>
        <w:t xml:space="preserve">a </w:t>
      </w:r>
      <w:r w:rsidRPr="00CE3859">
        <w:rPr>
          <w:rFonts w:ascii="Times New Roman" w:hAnsi="Times New Roman"/>
          <w:sz w:val="24"/>
          <w:szCs w:val="24"/>
        </w:rPr>
        <w:t xml:space="preserve">times as compared to </w:t>
      </w:r>
      <w:r w:rsidR="00136F98" w:rsidRPr="00CE3859">
        <w:rPr>
          <w:rFonts w:ascii="Times New Roman" w:hAnsi="Times New Roman"/>
          <w:sz w:val="24"/>
          <w:szCs w:val="24"/>
        </w:rPr>
        <w:t>allowed</w:t>
      </w:r>
      <w:r w:rsidRPr="00CE3859">
        <w:rPr>
          <w:rFonts w:ascii="Times New Roman" w:hAnsi="Times New Roman"/>
          <w:sz w:val="24"/>
          <w:szCs w:val="24"/>
        </w:rPr>
        <w:t xml:space="preserve"> O&amp;M charge</w:t>
      </w:r>
      <w:r w:rsidR="00136F98" w:rsidRPr="00CE3859">
        <w:rPr>
          <w:rFonts w:ascii="Times New Roman" w:hAnsi="Times New Roman"/>
          <w:sz w:val="24"/>
          <w:szCs w:val="24"/>
        </w:rPr>
        <w:t>s</w:t>
      </w:r>
      <w:r w:rsidRPr="00CE3859">
        <w:rPr>
          <w:rFonts w:ascii="Times New Roman" w:hAnsi="Times New Roman"/>
          <w:sz w:val="24"/>
          <w:szCs w:val="24"/>
        </w:rPr>
        <w:t xml:space="preserve"> by CERC. </w:t>
      </w:r>
    </w:p>
    <w:p w14:paraId="4E6F3AA1" w14:textId="77777777" w:rsidR="00B62DD8" w:rsidRPr="00CE3859" w:rsidRDefault="00B62DD8" w:rsidP="00372865">
      <w:pPr>
        <w:pStyle w:val="ListParagraph"/>
        <w:spacing w:after="0" w:line="360" w:lineRule="auto"/>
        <w:ind w:left="567" w:right="-35"/>
        <w:jc w:val="both"/>
        <w:rPr>
          <w:rFonts w:ascii="Times New Roman" w:hAnsi="Times New Roman"/>
          <w:sz w:val="24"/>
          <w:szCs w:val="24"/>
        </w:rPr>
      </w:pPr>
    </w:p>
    <w:p w14:paraId="24E79C33" w14:textId="1D0D0771" w:rsidR="0032747E" w:rsidRPr="00CE3859" w:rsidRDefault="00B62DD8" w:rsidP="00372865">
      <w:pPr>
        <w:pStyle w:val="ListParagraph"/>
        <w:numPr>
          <w:ilvl w:val="0"/>
          <w:numId w:val="28"/>
        </w:numPr>
        <w:spacing w:after="0" w:line="360" w:lineRule="auto"/>
        <w:ind w:left="426" w:right="-35"/>
        <w:jc w:val="both"/>
        <w:rPr>
          <w:rFonts w:ascii="Times New Roman" w:hAnsi="Times New Roman"/>
          <w:sz w:val="24"/>
          <w:szCs w:val="24"/>
        </w:rPr>
      </w:pPr>
      <w:r w:rsidRPr="00CE3859">
        <w:rPr>
          <w:rFonts w:ascii="Times New Roman" w:hAnsi="Times New Roman"/>
          <w:sz w:val="24"/>
          <w:szCs w:val="24"/>
        </w:rPr>
        <w:t>Looking into the facts and ground reality</w:t>
      </w:r>
      <w:r w:rsidR="003126E7" w:rsidRPr="00CE3859">
        <w:rPr>
          <w:rFonts w:ascii="Times New Roman" w:hAnsi="Times New Roman"/>
          <w:sz w:val="24"/>
          <w:szCs w:val="24"/>
        </w:rPr>
        <w:t>,</w:t>
      </w:r>
      <w:r w:rsidRPr="00CE3859">
        <w:rPr>
          <w:rFonts w:ascii="Times New Roman" w:hAnsi="Times New Roman"/>
          <w:sz w:val="24"/>
          <w:szCs w:val="24"/>
        </w:rPr>
        <w:t xml:space="preserve"> the expenditure of </w:t>
      </w:r>
      <w:r w:rsidR="003126E7" w:rsidRPr="00CE3859">
        <w:rPr>
          <w:rFonts w:ascii="Times New Roman" w:hAnsi="Times New Roman"/>
          <w:sz w:val="24"/>
          <w:szCs w:val="24"/>
        </w:rPr>
        <w:t xml:space="preserve">companies having predominantly </w:t>
      </w:r>
      <w:r w:rsidRPr="00CE3859">
        <w:rPr>
          <w:rFonts w:ascii="Times New Roman" w:hAnsi="Times New Roman"/>
          <w:sz w:val="24"/>
          <w:szCs w:val="24"/>
        </w:rPr>
        <w:t xml:space="preserve">such </w:t>
      </w:r>
      <w:r w:rsidR="003126E7" w:rsidRPr="00CE3859">
        <w:rPr>
          <w:rFonts w:ascii="Times New Roman" w:hAnsi="Times New Roman"/>
          <w:sz w:val="24"/>
          <w:szCs w:val="24"/>
        </w:rPr>
        <w:t xml:space="preserve">transmission </w:t>
      </w:r>
      <w:r w:rsidR="004016EB" w:rsidRPr="00CE3859">
        <w:rPr>
          <w:rFonts w:ascii="Times New Roman" w:hAnsi="Times New Roman"/>
          <w:sz w:val="24"/>
          <w:szCs w:val="24"/>
        </w:rPr>
        <w:t xml:space="preserve">lines </w:t>
      </w:r>
      <w:r w:rsidR="00136F98" w:rsidRPr="00CE3859">
        <w:rPr>
          <w:rFonts w:ascii="Times New Roman" w:hAnsi="Times New Roman"/>
          <w:sz w:val="24"/>
          <w:szCs w:val="24"/>
        </w:rPr>
        <w:t xml:space="preserve">like </w:t>
      </w:r>
      <w:r w:rsidR="004016EB" w:rsidRPr="00CE3859">
        <w:rPr>
          <w:rFonts w:ascii="Times New Roman" w:hAnsi="Times New Roman"/>
          <w:sz w:val="24"/>
          <w:szCs w:val="24"/>
        </w:rPr>
        <w:t>SPTL</w:t>
      </w:r>
      <w:r w:rsidR="003126E7" w:rsidRPr="00CE3859">
        <w:rPr>
          <w:rFonts w:ascii="Times New Roman" w:hAnsi="Times New Roman"/>
          <w:sz w:val="24"/>
          <w:szCs w:val="24"/>
        </w:rPr>
        <w:t xml:space="preserve">, </w:t>
      </w:r>
      <w:r w:rsidR="00136F98" w:rsidRPr="00CE3859">
        <w:rPr>
          <w:rFonts w:ascii="Times New Roman" w:hAnsi="Times New Roman"/>
          <w:sz w:val="24"/>
          <w:szCs w:val="24"/>
        </w:rPr>
        <w:t>NETCL</w:t>
      </w:r>
      <w:r w:rsidR="003126E7" w:rsidRPr="00CE3859">
        <w:rPr>
          <w:rFonts w:ascii="Times New Roman" w:hAnsi="Times New Roman"/>
          <w:sz w:val="24"/>
          <w:szCs w:val="24"/>
        </w:rPr>
        <w:t xml:space="preserve"> etc</w:t>
      </w:r>
      <w:r w:rsidR="004016EB" w:rsidRPr="00CE3859">
        <w:rPr>
          <w:rFonts w:ascii="Times New Roman" w:hAnsi="Times New Roman"/>
          <w:sz w:val="24"/>
          <w:szCs w:val="24"/>
        </w:rPr>
        <w:t xml:space="preserve">. </w:t>
      </w:r>
      <w:r w:rsidRPr="00CE3859">
        <w:rPr>
          <w:rFonts w:ascii="Times New Roman" w:hAnsi="Times New Roman"/>
          <w:sz w:val="24"/>
          <w:szCs w:val="24"/>
        </w:rPr>
        <w:t xml:space="preserve">should be assessed and </w:t>
      </w:r>
      <w:r w:rsidRPr="00CE3859">
        <w:rPr>
          <w:rFonts w:ascii="Times New Roman" w:hAnsi="Times New Roman"/>
          <w:sz w:val="24"/>
          <w:szCs w:val="24"/>
        </w:rPr>
        <w:lastRenderedPageBreak/>
        <w:t xml:space="preserve">evaluated </w:t>
      </w:r>
      <w:r w:rsidR="003126E7" w:rsidRPr="00CE3859">
        <w:rPr>
          <w:rFonts w:ascii="Times New Roman" w:hAnsi="Times New Roman"/>
          <w:sz w:val="24"/>
          <w:szCs w:val="24"/>
        </w:rPr>
        <w:t>separately</w:t>
      </w:r>
      <w:r w:rsidRPr="00CE3859">
        <w:rPr>
          <w:rFonts w:ascii="Times New Roman" w:hAnsi="Times New Roman"/>
          <w:sz w:val="24"/>
          <w:szCs w:val="24"/>
        </w:rPr>
        <w:t xml:space="preserve"> </w:t>
      </w:r>
      <w:r w:rsidR="003126E7" w:rsidRPr="00CE3859">
        <w:rPr>
          <w:rFonts w:ascii="Times New Roman" w:hAnsi="Times New Roman"/>
          <w:sz w:val="24"/>
          <w:szCs w:val="24"/>
        </w:rPr>
        <w:t>as different category</w:t>
      </w:r>
      <w:r w:rsidRPr="00CE3859">
        <w:rPr>
          <w:rFonts w:ascii="Times New Roman" w:hAnsi="Times New Roman"/>
          <w:sz w:val="24"/>
          <w:szCs w:val="24"/>
        </w:rPr>
        <w:t xml:space="preserve"> </w:t>
      </w:r>
      <w:r w:rsidR="003126E7" w:rsidRPr="00CE3859">
        <w:rPr>
          <w:rFonts w:ascii="Times New Roman" w:hAnsi="Times New Roman"/>
          <w:sz w:val="24"/>
          <w:szCs w:val="24"/>
        </w:rPr>
        <w:t>and based on the factual position</w:t>
      </w:r>
      <w:r w:rsidR="00136F98" w:rsidRPr="00CE3859">
        <w:rPr>
          <w:rFonts w:ascii="Times New Roman" w:hAnsi="Times New Roman"/>
          <w:sz w:val="24"/>
          <w:szCs w:val="24"/>
        </w:rPr>
        <w:t>,</w:t>
      </w:r>
      <w:r w:rsidR="003126E7" w:rsidRPr="00CE3859">
        <w:rPr>
          <w:rFonts w:ascii="Times New Roman" w:hAnsi="Times New Roman"/>
          <w:sz w:val="24"/>
          <w:szCs w:val="24"/>
        </w:rPr>
        <w:t xml:space="preserve"> O&amp;M cost may be derived for sustainability and proper upkeep of important transmission assets. </w:t>
      </w:r>
    </w:p>
    <w:p w14:paraId="26194D9F" w14:textId="77777777" w:rsidR="003126E7" w:rsidRPr="00CE3859" w:rsidRDefault="003126E7" w:rsidP="00372865">
      <w:pPr>
        <w:pStyle w:val="ListParagraph"/>
        <w:spacing w:after="0" w:line="360" w:lineRule="auto"/>
        <w:ind w:left="567" w:right="-35"/>
        <w:jc w:val="both"/>
        <w:rPr>
          <w:rFonts w:ascii="Times New Roman" w:hAnsi="Times New Roman"/>
          <w:sz w:val="24"/>
          <w:szCs w:val="24"/>
        </w:rPr>
      </w:pPr>
    </w:p>
    <w:p w14:paraId="1F03ADBA" w14:textId="629B030C" w:rsidR="003126E7" w:rsidRPr="00CE3859" w:rsidRDefault="003126E7" w:rsidP="00372865">
      <w:pPr>
        <w:pStyle w:val="ListParagraph"/>
        <w:numPr>
          <w:ilvl w:val="0"/>
          <w:numId w:val="28"/>
        </w:numPr>
        <w:spacing w:after="0" w:line="360" w:lineRule="auto"/>
        <w:ind w:left="426" w:right="-35"/>
        <w:jc w:val="both"/>
        <w:rPr>
          <w:rFonts w:ascii="Times New Roman" w:hAnsi="Times New Roman"/>
          <w:sz w:val="24"/>
          <w:szCs w:val="24"/>
        </w:rPr>
      </w:pPr>
      <w:r w:rsidRPr="00CE3859">
        <w:rPr>
          <w:rFonts w:ascii="Times New Roman" w:hAnsi="Times New Roman"/>
          <w:sz w:val="24"/>
          <w:szCs w:val="24"/>
        </w:rPr>
        <w:t xml:space="preserve">It is </w:t>
      </w:r>
      <w:r w:rsidR="00475135" w:rsidRPr="00CE3859">
        <w:rPr>
          <w:rFonts w:ascii="Times New Roman" w:hAnsi="Times New Roman"/>
          <w:sz w:val="24"/>
          <w:szCs w:val="24"/>
        </w:rPr>
        <w:t>earnestly submitted</w:t>
      </w:r>
      <w:r w:rsidRPr="00CE3859">
        <w:rPr>
          <w:rFonts w:ascii="Times New Roman" w:hAnsi="Times New Roman"/>
          <w:sz w:val="24"/>
          <w:szCs w:val="24"/>
        </w:rPr>
        <w:t xml:space="preserve"> that O&amp;M charges of 1.5 times for Lines located in difficult </w:t>
      </w:r>
      <w:r w:rsidR="0046146B" w:rsidRPr="00CE3859">
        <w:rPr>
          <w:rFonts w:ascii="Times New Roman" w:hAnsi="Times New Roman"/>
          <w:sz w:val="24"/>
          <w:szCs w:val="24"/>
        </w:rPr>
        <w:t>areas are</w:t>
      </w:r>
      <w:r w:rsidRPr="00CE3859">
        <w:rPr>
          <w:rFonts w:ascii="Times New Roman" w:hAnsi="Times New Roman"/>
          <w:sz w:val="24"/>
          <w:szCs w:val="24"/>
        </w:rPr>
        <w:t xml:space="preserve"> not sufficient to cover actual expenditure</w:t>
      </w:r>
      <w:r w:rsidR="00136F98" w:rsidRPr="00CE3859">
        <w:rPr>
          <w:rFonts w:ascii="Times New Roman" w:hAnsi="Times New Roman"/>
          <w:sz w:val="24"/>
          <w:szCs w:val="24"/>
        </w:rPr>
        <w:t>s being incurred by these companies.</w:t>
      </w:r>
      <w:r w:rsidRPr="00CE3859">
        <w:rPr>
          <w:rFonts w:ascii="Times New Roman" w:hAnsi="Times New Roman"/>
          <w:sz w:val="24"/>
          <w:szCs w:val="24"/>
        </w:rPr>
        <w:t xml:space="preserve">  </w:t>
      </w:r>
    </w:p>
    <w:p w14:paraId="08EA10B2" w14:textId="77777777" w:rsidR="00136F98" w:rsidRPr="00CE3859" w:rsidRDefault="00136F98" w:rsidP="00372865">
      <w:pPr>
        <w:pStyle w:val="ListParagraph"/>
        <w:spacing w:after="0" w:line="360" w:lineRule="auto"/>
        <w:ind w:left="567" w:right="-35"/>
        <w:jc w:val="both"/>
        <w:rPr>
          <w:rFonts w:ascii="Times New Roman" w:hAnsi="Times New Roman"/>
          <w:sz w:val="24"/>
          <w:szCs w:val="24"/>
        </w:rPr>
      </w:pPr>
    </w:p>
    <w:p w14:paraId="2669274D" w14:textId="609E6129" w:rsidR="00136F98" w:rsidRPr="00CE3859" w:rsidRDefault="00136F98" w:rsidP="00372865">
      <w:pPr>
        <w:pStyle w:val="ListParagraph"/>
        <w:numPr>
          <w:ilvl w:val="0"/>
          <w:numId w:val="28"/>
        </w:numPr>
        <w:spacing w:after="0" w:line="360" w:lineRule="auto"/>
        <w:ind w:left="426" w:right="-35"/>
        <w:jc w:val="both"/>
        <w:rPr>
          <w:rFonts w:ascii="Times New Roman" w:eastAsiaTheme="minorHAnsi" w:hAnsi="Times New Roman"/>
          <w:kern w:val="2"/>
          <w:sz w:val="24"/>
          <w:szCs w:val="24"/>
          <w:lang w:val="en-IN"/>
          <w14:ligatures w14:val="standardContextual"/>
        </w:rPr>
      </w:pPr>
      <w:r w:rsidRPr="00CE3859">
        <w:rPr>
          <w:rFonts w:ascii="Times New Roman" w:eastAsiaTheme="minorHAnsi" w:hAnsi="Times New Roman"/>
          <w:kern w:val="2"/>
          <w:sz w:val="24"/>
          <w:szCs w:val="24"/>
          <w:lang w:val="en-IN"/>
          <w14:ligatures w14:val="standardContextual"/>
        </w:rPr>
        <w:t>In the situation of lower O&amp;M funds available, the maintenance of these important assets which have been constructed with such great difficulties overcoming numerous natural, legal and administrative hurdles along with time and cost overrun will</w:t>
      </w:r>
      <w:r w:rsidR="00475135" w:rsidRPr="00CE3859">
        <w:rPr>
          <w:rFonts w:ascii="Times New Roman" w:eastAsiaTheme="minorHAnsi" w:hAnsi="Times New Roman"/>
          <w:kern w:val="2"/>
          <w:sz w:val="24"/>
          <w:szCs w:val="24"/>
          <w:lang w:val="en-IN"/>
          <w14:ligatures w14:val="standardContextual"/>
        </w:rPr>
        <w:t xml:space="preserve"> greatly</w:t>
      </w:r>
      <w:r w:rsidRPr="00CE3859">
        <w:rPr>
          <w:rFonts w:ascii="Times New Roman" w:eastAsiaTheme="minorHAnsi" w:hAnsi="Times New Roman"/>
          <w:kern w:val="2"/>
          <w:sz w:val="24"/>
          <w:szCs w:val="24"/>
          <w:lang w:val="en-IN"/>
          <w14:ligatures w14:val="standardContextual"/>
        </w:rPr>
        <w:t xml:space="preserve"> suffer. The financial loss/ burden to the transmission licensee on account of deficit in O&amp;M charges will have far reaching consequences and ultimately lead to compromise in upkeep, heath and reliability of transmission system, which will not be in the interest of any stakeholder.  </w:t>
      </w:r>
    </w:p>
    <w:p w14:paraId="0F395B1D" w14:textId="77777777" w:rsidR="00136F98" w:rsidRDefault="00136F98" w:rsidP="00372865">
      <w:pPr>
        <w:pStyle w:val="ListParagraph"/>
        <w:spacing w:after="0" w:line="360" w:lineRule="auto"/>
        <w:ind w:left="567" w:right="-35"/>
        <w:jc w:val="both"/>
        <w:rPr>
          <w:rFonts w:ascii="Times New Roman" w:hAnsi="Times New Roman"/>
          <w:sz w:val="24"/>
          <w:szCs w:val="24"/>
        </w:rPr>
      </w:pPr>
    </w:p>
    <w:p w14:paraId="399A754C" w14:textId="77777777" w:rsidR="0046146B" w:rsidRPr="00CE3859" w:rsidRDefault="0046146B" w:rsidP="00372865">
      <w:pPr>
        <w:pStyle w:val="ListParagraph"/>
        <w:spacing w:after="0" w:line="360" w:lineRule="auto"/>
        <w:ind w:left="567" w:right="-35"/>
        <w:jc w:val="both"/>
        <w:rPr>
          <w:rFonts w:ascii="Times New Roman" w:hAnsi="Times New Roman"/>
          <w:sz w:val="24"/>
          <w:szCs w:val="24"/>
        </w:rPr>
      </w:pPr>
    </w:p>
    <w:p w14:paraId="1E336694" w14:textId="729E36E5" w:rsidR="00555376" w:rsidRPr="00CE3859" w:rsidRDefault="00DE0FC2" w:rsidP="00372865">
      <w:pPr>
        <w:spacing w:after="0" w:line="360" w:lineRule="auto"/>
        <w:ind w:right="-35"/>
        <w:jc w:val="both"/>
        <w:rPr>
          <w:rFonts w:ascii="Times New Roman" w:hAnsi="Times New Roman"/>
          <w:sz w:val="24"/>
          <w:szCs w:val="24"/>
        </w:rPr>
      </w:pPr>
      <w:r w:rsidRPr="00CE3859">
        <w:rPr>
          <w:rFonts w:ascii="Times New Roman" w:hAnsi="Times New Roman"/>
          <w:sz w:val="24"/>
          <w:szCs w:val="24"/>
        </w:rPr>
        <w:t>In view of the above</w:t>
      </w:r>
      <w:r w:rsidR="001201F6" w:rsidRPr="00CE3859">
        <w:rPr>
          <w:rFonts w:ascii="Times New Roman" w:hAnsi="Times New Roman"/>
          <w:sz w:val="24"/>
          <w:szCs w:val="24"/>
        </w:rPr>
        <w:t>,</w:t>
      </w:r>
      <w:r w:rsidR="00471E95" w:rsidRPr="00CE3859">
        <w:rPr>
          <w:rFonts w:ascii="Times New Roman" w:hAnsi="Times New Roman"/>
          <w:sz w:val="24"/>
          <w:szCs w:val="24"/>
        </w:rPr>
        <w:t xml:space="preserve"> we would request </w:t>
      </w:r>
      <w:r w:rsidR="00601F32" w:rsidRPr="00CE3859">
        <w:rPr>
          <w:rFonts w:ascii="Times New Roman" w:hAnsi="Times New Roman"/>
          <w:sz w:val="24"/>
          <w:szCs w:val="24"/>
        </w:rPr>
        <w:t xml:space="preserve">the Hon’ble </w:t>
      </w:r>
      <w:r w:rsidR="00DD6EE0">
        <w:rPr>
          <w:rFonts w:ascii="Times New Roman" w:hAnsi="Times New Roman"/>
          <w:sz w:val="24"/>
          <w:szCs w:val="24"/>
        </w:rPr>
        <w:t>C</w:t>
      </w:r>
      <w:r w:rsidR="00601F32" w:rsidRPr="00CE3859">
        <w:rPr>
          <w:rFonts w:ascii="Times New Roman" w:hAnsi="Times New Roman"/>
          <w:sz w:val="24"/>
          <w:szCs w:val="24"/>
        </w:rPr>
        <w:t>ommission</w:t>
      </w:r>
      <w:r w:rsidR="00471E95" w:rsidRPr="00CE3859">
        <w:rPr>
          <w:rFonts w:ascii="Times New Roman" w:hAnsi="Times New Roman"/>
          <w:sz w:val="24"/>
          <w:szCs w:val="24"/>
        </w:rPr>
        <w:t xml:space="preserve"> </w:t>
      </w:r>
      <w:r w:rsidR="00601F32" w:rsidRPr="00CE3859">
        <w:rPr>
          <w:rFonts w:ascii="Times New Roman" w:hAnsi="Times New Roman"/>
          <w:sz w:val="24"/>
          <w:szCs w:val="24"/>
        </w:rPr>
        <w:t xml:space="preserve">takes cognizance of all the above submissions elaborated by SPTL and </w:t>
      </w:r>
      <w:r w:rsidR="00601F32" w:rsidRPr="00CE3859">
        <w:rPr>
          <w:rFonts w:ascii="Times New Roman" w:hAnsi="Times New Roman"/>
          <w:b/>
          <w:bCs/>
          <w:i/>
          <w:iCs/>
          <w:sz w:val="24"/>
          <w:szCs w:val="24"/>
        </w:rPr>
        <w:t>allow for higher</w:t>
      </w:r>
      <w:r w:rsidR="000236C8" w:rsidRPr="00CE3859">
        <w:rPr>
          <w:rFonts w:ascii="Times New Roman" w:hAnsi="Times New Roman"/>
          <w:b/>
          <w:bCs/>
          <w:i/>
          <w:iCs/>
          <w:sz w:val="24"/>
          <w:szCs w:val="24"/>
        </w:rPr>
        <w:t xml:space="preserve"> O&amp;M expenses</w:t>
      </w:r>
      <w:r w:rsidR="00601F32" w:rsidRPr="00CE3859">
        <w:rPr>
          <w:rFonts w:ascii="Times New Roman" w:hAnsi="Times New Roman"/>
          <w:b/>
          <w:bCs/>
          <w:i/>
          <w:iCs/>
          <w:sz w:val="24"/>
          <w:szCs w:val="24"/>
        </w:rPr>
        <w:t xml:space="preserve"> (</w:t>
      </w:r>
      <w:r w:rsidR="003126E7" w:rsidRPr="00CE3859">
        <w:rPr>
          <w:rFonts w:ascii="Times New Roman" w:hAnsi="Times New Roman"/>
          <w:b/>
          <w:bCs/>
          <w:i/>
          <w:iCs/>
          <w:sz w:val="24"/>
          <w:szCs w:val="24"/>
        </w:rPr>
        <w:t>3</w:t>
      </w:r>
      <w:r w:rsidR="00601F32" w:rsidRPr="00CE3859">
        <w:rPr>
          <w:rFonts w:ascii="Times New Roman" w:hAnsi="Times New Roman"/>
          <w:b/>
          <w:bCs/>
          <w:i/>
          <w:iCs/>
          <w:sz w:val="24"/>
          <w:szCs w:val="24"/>
        </w:rPr>
        <w:t xml:space="preserve"> times the normative O&amp;M expenses)</w:t>
      </w:r>
      <w:r w:rsidR="000236C8" w:rsidRPr="00CE3859">
        <w:rPr>
          <w:rFonts w:ascii="Times New Roman" w:hAnsi="Times New Roman"/>
          <w:b/>
          <w:bCs/>
          <w:i/>
          <w:iCs/>
          <w:sz w:val="24"/>
          <w:szCs w:val="24"/>
        </w:rPr>
        <w:t xml:space="preserve"> </w:t>
      </w:r>
      <w:r w:rsidR="003126E7" w:rsidRPr="00CE3859">
        <w:rPr>
          <w:rFonts w:ascii="Times New Roman" w:hAnsi="Times New Roman"/>
          <w:b/>
          <w:bCs/>
          <w:i/>
          <w:iCs/>
          <w:sz w:val="24"/>
          <w:szCs w:val="24"/>
        </w:rPr>
        <w:t xml:space="preserve">plus insurance charges as per actual </w:t>
      </w:r>
      <w:r w:rsidR="000236C8" w:rsidRPr="00CE3859">
        <w:rPr>
          <w:rFonts w:ascii="Times New Roman" w:hAnsi="Times New Roman"/>
          <w:b/>
          <w:bCs/>
          <w:i/>
          <w:iCs/>
          <w:sz w:val="24"/>
          <w:szCs w:val="24"/>
        </w:rPr>
        <w:t xml:space="preserve">for </w:t>
      </w:r>
      <w:r w:rsidR="00555376" w:rsidRPr="00CE3859">
        <w:rPr>
          <w:rFonts w:ascii="Times New Roman" w:hAnsi="Times New Roman"/>
          <w:b/>
          <w:bCs/>
          <w:i/>
          <w:iCs/>
          <w:sz w:val="24"/>
          <w:szCs w:val="24"/>
        </w:rPr>
        <w:t>all such transmission licensees whose majority of the transmission assets (greater than 50%) are located in NE region, State of Sikkim, Darjeeling District of West Bengal, States of Uttarakhand, and Himachal Pradesh, the Union Territories of Jammu and Kashmir and Ladakh</w:t>
      </w:r>
      <w:r w:rsidR="00601F32" w:rsidRPr="00CE3859">
        <w:rPr>
          <w:rFonts w:ascii="Times New Roman" w:hAnsi="Times New Roman"/>
          <w:sz w:val="24"/>
          <w:szCs w:val="24"/>
        </w:rPr>
        <w:t>.</w:t>
      </w:r>
    </w:p>
    <w:p w14:paraId="396E2D4B" w14:textId="77777777" w:rsidR="00555376" w:rsidRPr="00CE3859" w:rsidRDefault="00555376" w:rsidP="00372865">
      <w:pPr>
        <w:spacing w:after="0" w:line="360" w:lineRule="auto"/>
        <w:ind w:right="-35"/>
        <w:jc w:val="both"/>
        <w:rPr>
          <w:rFonts w:ascii="Times New Roman" w:hAnsi="Times New Roman"/>
          <w:sz w:val="24"/>
          <w:szCs w:val="24"/>
        </w:rPr>
      </w:pPr>
    </w:p>
    <w:p w14:paraId="7B6F1F70" w14:textId="77777777" w:rsidR="004B23C8" w:rsidRPr="00CE3859" w:rsidRDefault="004B23C8" w:rsidP="00372865">
      <w:pPr>
        <w:spacing w:line="360" w:lineRule="auto"/>
        <w:rPr>
          <w:rFonts w:ascii="Times New Roman" w:hAnsi="Times New Roman"/>
          <w:sz w:val="24"/>
          <w:szCs w:val="24"/>
        </w:rPr>
      </w:pPr>
      <w:r w:rsidRPr="00CE3859">
        <w:rPr>
          <w:rFonts w:ascii="Times New Roman" w:hAnsi="Times New Roman"/>
          <w:sz w:val="24"/>
          <w:szCs w:val="24"/>
        </w:rPr>
        <w:br w:type="page"/>
      </w:r>
    </w:p>
    <w:p w14:paraId="1834DFCF" w14:textId="41B2326D" w:rsidR="00A97643" w:rsidRPr="00CE3859" w:rsidRDefault="00A97643" w:rsidP="00372865">
      <w:pPr>
        <w:spacing w:after="0" w:line="360" w:lineRule="auto"/>
        <w:ind w:right="-35"/>
        <w:jc w:val="both"/>
        <w:rPr>
          <w:rFonts w:ascii="Times New Roman" w:hAnsi="Times New Roman"/>
          <w:b/>
          <w:bCs/>
          <w:i/>
          <w:iCs/>
          <w:sz w:val="24"/>
          <w:szCs w:val="24"/>
        </w:rPr>
      </w:pPr>
      <w:r w:rsidRPr="00CE3859">
        <w:rPr>
          <w:rFonts w:ascii="Times New Roman" w:hAnsi="Times New Roman"/>
          <w:b/>
          <w:bCs/>
          <w:i/>
          <w:iCs/>
          <w:sz w:val="24"/>
          <w:szCs w:val="24"/>
        </w:rPr>
        <w:lastRenderedPageBreak/>
        <w:t>Quote</w:t>
      </w:r>
    </w:p>
    <w:p w14:paraId="3999657A" w14:textId="77777777" w:rsidR="00A97643" w:rsidRPr="00CE3859" w:rsidRDefault="00A97643" w:rsidP="00372865">
      <w:pPr>
        <w:spacing w:after="0" w:line="360" w:lineRule="auto"/>
        <w:ind w:right="-35"/>
        <w:jc w:val="both"/>
        <w:rPr>
          <w:rFonts w:ascii="Times New Roman" w:hAnsi="Times New Roman"/>
          <w:b/>
          <w:bCs/>
          <w:i/>
          <w:iCs/>
          <w:sz w:val="24"/>
          <w:szCs w:val="24"/>
        </w:rPr>
      </w:pPr>
    </w:p>
    <w:p w14:paraId="73B5785E" w14:textId="77777777" w:rsidR="00A97643" w:rsidRPr="00CE3859" w:rsidRDefault="00A97643" w:rsidP="00372865">
      <w:pPr>
        <w:spacing w:after="0" w:line="360" w:lineRule="auto"/>
        <w:ind w:right="-35"/>
        <w:jc w:val="both"/>
        <w:rPr>
          <w:rFonts w:ascii="Times New Roman" w:hAnsi="Times New Roman"/>
          <w:i/>
          <w:iCs/>
          <w:sz w:val="24"/>
          <w:szCs w:val="24"/>
        </w:rPr>
      </w:pPr>
      <w:r w:rsidRPr="00CE3859">
        <w:rPr>
          <w:rFonts w:ascii="Times New Roman" w:hAnsi="Times New Roman"/>
          <w:b/>
          <w:bCs/>
          <w:i/>
          <w:iCs/>
          <w:sz w:val="24"/>
          <w:szCs w:val="24"/>
        </w:rPr>
        <w:t xml:space="preserve">Clause 3. </w:t>
      </w:r>
      <w:r w:rsidR="004B23C8" w:rsidRPr="00CE3859">
        <w:rPr>
          <w:rFonts w:ascii="Times New Roman" w:hAnsi="Times New Roman"/>
          <w:b/>
          <w:bCs/>
          <w:i/>
          <w:iCs/>
          <w:sz w:val="24"/>
          <w:szCs w:val="24"/>
        </w:rPr>
        <w:t>Definitions</w:t>
      </w:r>
      <w:r w:rsidR="004B23C8" w:rsidRPr="00CE3859">
        <w:rPr>
          <w:rFonts w:ascii="Times New Roman" w:hAnsi="Times New Roman"/>
          <w:i/>
          <w:iCs/>
          <w:sz w:val="24"/>
          <w:szCs w:val="24"/>
        </w:rPr>
        <w:t>:</w:t>
      </w:r>
      <w:r w:rsidRPr="00CE3859">
        <w:rPr>
          <w:rFonts w:ascii="Times New Roman" w:hAnsi="Times New Roman"/>
          <w:i/>
          <w:iCs/>
          <w:sz w:val="24"/>
          <w:szCs w:val="24"/>
        </w:rPr>
        <w:t xml:space="preserve">- </w:t>
      </w:r>
    </w:p>
    <w:p w14:paraId="504372BD" w14:textId="77777777" w:rsidR="00A97643" w:rsidRPr="00CE3859" w:rsidRDefault="00A97643" w:rsidP="00372865">
      <w:pPr>
        <w:spacing w:after="0" w:line="360" w:lineRule="auto"/>
        <w:ind w:right="-35"/>
        <w:jc w:val="both"/>
        <w:rPr>
          <w:rFonts w:ascii="Times New Roman" w:hAnsi="Times New Roman"/>
          <w:i/>
          <w:iCs/>
          <w:sz w:val="24"/>
          <w:szCs w:val="24"/>
        </w:rPr>
      </w:pPr>
    </w:p>
    <w:p w14:paraId="3C7BE585" w14:textId="13D79388" w:rsidR="00A97643" w:rsidRPr="00CE3859" w:rsidRDefault="00A97643" w:rsidP="00372865">
      <w:pPr>
        <w:spacing w:after="0" w:line="360" w:lineRule="auto"/>
        <w:ind w:right="-35"/>
        <w:jc w:val="both"/>
        <w:rPr>
          <w:rFonts w:ascii="Times New Roman" w:hAnsi="Times New Roman"/>
          <w:i/>
          <w:iCs/>
          <w:sz w:val="24"/>
          <w:szCs w:val="24"/>
        </w:rPr>
      </w:pPr>
      <w:r w:rsidRPr="00CE3859">
        <w:rPr>
          <w:rFonts w:ascii="Times New Roman" w:hAnsi="Times New Roman"/>
          <w:i/>
          <w:iCs/>
          <w:sz w:val="24"/>
          <w:szCs w:val="24"/>
        </w:rPr>
        <w:t xml:space="preserve">In these regulations, unless the context otherwise requires: - </w:t>
      </w:r>
    </w:p>
    <w:p w14:paraId="1D1F5C6F" w14:textId="7820EDEA" w:rsidR="00F3344E" w:rsidRPr="00CE3859" w:rsidRDefault="00F3344E" w:rsidP="00372865">
      <w:pPr>
        <w:spacing w:after="0" w:line="360" w:lineRule="auto"/>
        <w:ind w:right="-35"/>
        <w:jc w:val="both"/>
        <w:rPr>
          <w:rFonts w:ascii="Times New Roman" w:hAnsi="Times New Roman"/>
          <w:i/>
          <w:iCs/>
          <w:sz w:val="24"/>
          <w:szCs w:val="24"/>
        </w:rPr>
      </w:pPr>
    </w:p>
    <w:p w14:paraId="17A298B4" w14:textId="64C0C7FC" w:rsidR="00A97643" w:rsidRPr="00CE3859" w:rsidRDefault="00A97643" w:rsidP="00372865">
      <w:pPr>
        <w:autoSpaceDE w:val="0"/>
        <w:autoSpaceDN w:val="0"/>
        <w:adjustRightInd w:val="0"/>
        <w:spacing w:after="0" w:line="360" w:lineRule="auto"/>
        <w:rPr>
          <w:rFonts w:ascii="Times New Roman" w:hAnsi="Times New Roman" w:cs="Times New Roman"/>
          <w:i/>
          <w:iCs/>
          <w:color w:val="000000"/>
          <w:kern w:val="0"/>
          <w:sz w:val="23"/>
          <w:szCs w:val="23"/>
        </w:rPr>
      </w:pPr>
      <w:r w:rsidRPr="00A97643">
        <w:rPr>
          <w:rFonts w:ascii="Times New Roman" w:hAnsi="Times New Roman" w:cs="Times New Roman"/>
          <w:i/>
          <w:iCs/>
          <w:color w:val="000000"/>
          <w:kern w:val="0"/>
          <w:sz w:val="23"/>
          <w:szCs w:val="23"/>
        </w:rPr>
        <w:t>(12) 'Capital Spares' means spares individually costing above Rs. 20 lakh, which is maintained by the generating company or the transmission licensee over and above the initial spares</w:t>
      </w:r>
      <w:r w:rsidRPr="00CE3859">
        <w:rPr>
          <w:rFonts w:ascii="Times New Roman" w:hAnsi="Times New Roman" w:cs="Times New Roman"/>
          <w:i/>
          <w:iCs/>
          <w:color w:val="000000"/>
          <w:kern w:val="0"/>
          <w:sz w:val="23"/>
          <w:szCs w:val="23"/>
        </w:rPr>
        <w:t>.</w:t>
      </w:r>
    </w:p>
    <w:p w14:paraId="685BA0E4" w14:textId="77777777" w:rsidR="00A97643" w:rsidRPr="00CE3859" w:rsidRDefault="00A97643" w:rsidP="00372865">
      <w:pPr>
        <w:autoSpaceDE w:val="0"/>
        <w:autoSpaceDN w:val="0"/>
        <w:adjustRightInd w:val="0"/>
        <w:spacing w:after="0" w:line="360" w:lineRule="auto"/>
        <w:rPr>
          <w:rFonts w:ascii="Times New Roman" w:hAnsi="Times New Roman" w:cs="Times New Roman"/>
          <w:i/>
          <w:iCs/>
          <w:color w:val="000000"/>
          <w:kern w:val="0"/>
          <w:sz w:val="23"/>
          <w:szCs w:val="23"/>
        </w:rPr>
      </w:pPr>
    </w:p>
    <w:p w14:paraId="6F27D4A6" w14:textId="35087A0D" w:rsidR="00A97643" w:rsidRPr="00CE3859" w:rsidRDefault="00A97643" w:rsidP="00372865">
      <w:pPr>
        <w:autoSpaceDE w:val="0"/>
        <w:autoSpaceDN w:val="0"/>
        <w:adjustRightInd w:val="0"/>
        <w:spacing w:after="0" w:line="360" w:lineRule="auto"/>
        <w:rPr>
          <w:rFonts w:ascii="Times New Roman" w:hAnsi="Times New Roman" w:cs="Times New Roman"/>
          <w:b/>
          <w:bCs/>
          <w:i/>
          <w:iCs/>
          <w:color w:val="000000"/>
          <w:kern w:val="0"/>
          <w:sz w:val="23"/>
          <w:szCs w:val="23"/>
        </w:rPr>
      </w:pPr>
      <w:r w:rsidRPr="00CE3859">
        <w:rPr>
          <w:rFonts w:ascii="Times New Roman" w:hAnsi="Times New Roman" w:cs="Times New Roman"/>
          <w:b/>
          <w:bCs/>
          <w:i/>
          <w:iCs/>
          <w:color w:val="000000"/>
          <w:kern w:val="0"/>
          <w:sz w:val="23"/>
          <w:szCs w:val="23"/>
        </w:rPr>
        <w:t>Unquote</w:t>
      </w:r>
    </w:p>
    <w:p w14:paraId="0A48713C" w14:textId="77777777" w:rsidR="00A97643" w:rsidRPr="00CE3859" w:rsidRDefault="00A97643" w:rsidP="00372865">
      <w:pPr>
        <w:autoSpaceDE w:val="0"/>
        <w:autoSpaceDN w:val="0"/>
        <w:adjustRightInd w:val="0"/>
        <w:spacing w:after="0" w:line="360" w:lineRule="auto"/>
        <w:rPr>
          <w:rFonts w:ascii="Times New Roman" w:hAnsi="Times New Roman" w:cs="Times New Roman"/>
          <w:i/>
          <w:iCs/>
          <w:color w:val="000000"/>
          <w:kern w:val="0"/>
          <w:sz w:val="23"/>
          <w:szCs w:val="23"/>
        </w:rPr>
      </w:pPr>
    </w:p>
    <w:p w14:paraId="071F1A05" w14:textId="4695AE8D" w:rsidR="00A97643" w:rsidRPr="00CE3859" w:rsidRDefault="00A97643" w:rsidP="00372865">
      <w:pPr>
        <w:autoSpaceDE w:val="0"/>
        <w:autoSpaceDN w:val="0"/>
        <w:adjustRightInd w:val="0"/>
        <w:spacing w:after="0" w:line="360" w:lineRule="auto"/>
        <w:rPr>
          <w:rFonts w:ascii="Times New Roman" w:hAnsi="Times New Roman" w:cs="Times New Roman"/>
          <w:b/>
          <w:bCs/>
          <w:color w:val="000000"/>
          <w:kern w:val="0"/>
          <w:sz w:val="23"/>
          <w:szCs w:val="23"/>
        </w:rPr>
      </w:pPr>
      <w:r w:rsidRPr="00CE3859">
        <w:rPr>
          <w:rFonts w:ascii="Times New Roman" w:hAnsi="Times New Roman" w:cs="Times New Roman"/>
          <w:b/>
          <w:bCs/>
          <w:color w:val="000000"/>
          <w:kern w:val="0"/>
          <w:sz w:val="23"/>
          <w:szCs w:val="23"/>
        </w:rPr>
        <w:t>Comments of SPTL:</w:t>
      </w:r>
    </w:p>
    <w:p w14:paraId="412EFE47" w14:textId="77777777" w:rsidR="00A97643" w:rsidRPr="00CE3859" w:rsidRDefault="00A97643" w:rsidP="00372865">
      <w:pPr>
        <w:autoSpaceDE w:val="0"/>
        <w:autoSpaceDN w:val="0"/>
        <w:adjustRightInd w:val="0"/>
        <w:spacing w:after="0" w:line="360" w:lineRule="auto"/>
        <w:rPr>
          <w:rFonts w:ascii="Times New Roman" w:hAnsi="Times New Roman" w:cs="Times New Roman"/>
          <w:color w:val="000000"/>
          <w:kern w:val="0"/>
          <w:sz w:val="23"/>
          <w:szCs w:val="23"/>
        </w:rPr>
      </w:pPr>
    </w:p>
    <w:p w14:paraId="7B8D6A97" w14:textId="25FF9033" w:rsidR="00175A91" w:rsidRDefault="00175A91" w:rsidP="00372865">
      <w:pPr>
        <w:spacing w:line="360" w:lineRule="auto"/>
        <w:ind w:right="-46"/>
        <w:jc w:val="both"/>
        <w:rPr>
          <w:rFonts w:ascii="Times New Roman" w:hAnsi="Times New Roman" w:cs="Times New Roman"/>
          <w:sz w:val="24"/>
          <w:szCs w:val="24"/>
          <w:lang w:val="en-US"/>
        </w:rPr>
      </w:pPr>
      <w:r>
        <w:rPr>
          <w:rFonts w:ascii="Times New Roman" w:hAnsi="Times New Roman" w:cs="Times New Roman"/>
          <w:sz w:val="24"/>
          <w:szCs w:val="24"/>
          <w:lang w:val="en-US"/>
        </w:rPr>
        <w:t>The nature of transmission assets is such that during most of the major breakdown events in the transmission line, the cost towards individual spares does not exceed Rs. 20 lakhs. However, as frequency of such incidents is higher, the benefit of the capitalization of spares over Rs. 20 lakhs will not benefit the transmission licensees and the expenditure</w:t>
      </w:r>
      <w:r w:rsidR="00D66981">
        <w:rPr>
          <w:rFonts w:ascii="Times New Roman" w:hAnsi="Times New Roman" w:cs="Times New Roman"/>
          <w:sz w:val="24"/>
          <w:szCs w:val="24"/>
          <w:lang w:val="en-US"/>
        </w:rPr>
        <w:t xml:space="preserve"> towards the same</w:t>
      </w:r>
      <w:r>
        <w:rPr>
          <w:rFonts w:ascii="Times New Roman" w:hAnsi="Times New Roman" w:cs="Times New Roman"/>
          <w:sz w:val="24"/>
          <w:szCs w:val="24"/>
          <w:lang w:val="en-US"/>
        </w:rPr>
        <w:t xml:space="preserve"> from O&amp;M expenses is also higher.</w:t>
      </w:r>
    </w:p>
    <w:p w14:paraId="7EB5CF06" w14:textId="2A812B6A" w:rsidR="005335F0" w:rsidRPr="00CE3859" w:rsidRDefault="00754B99" w:rsidP="00372865">
      <w:pPr>
        <w:spacing w:line="360" w:lineRule="auto"/>
        <w:ind w:right="-4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Costing of Capital Spare more than Rs. 20 lakhs </w:t>
      </w:r>
      <w:r w:rsidR="003A41F3">
        <w:rPr>
          <w:rFonts w:ascii="Times New Roman" w:hAnsi="Times New Roman" w:cs="Times New Roman"/>
          <w:sz w:val="24"/>
          <w:szCs w:val="24"/>
          <w:lang w:val="en-US"/>
        </w:rPr>
        <w:t>is</w:t>
      </w:r>
      <w:r>
        <w:rPr>
          <w:rFonts w:ascii="Times New Roman" w:hAnsi="Times New Roman" w:cs="Times New Roman"/>
          <w:sz w:val="24"/>
          <w:szCs w:val="24"/>
          <w:lang w:val="en-US"/>
        </w:rPr>
        <w:t xml:space="preserve"> more closely applicable / related to large plants &amp; </w:t>
      </w:r>
      <w:r w:rsidR="00617624">
        <w:rPr>
          <w:rFonts w:ascii="Times New Roman" w:hAnsi="Times New Roman" w:cs="Times New Roman"/>
          <w:sz w:val="24"/>
          <w:szCs w:val="24"/>
          <w:lang w:val="en-US"/>
        </w:rPr>
        <w:t>machinery</w:t>
      </w:r>
      <w:r>
        <w:rPr>
          <w:rFonts w:ascii="Times New Roman" w:hAnsi="Times New Roman" w:cs="Times New Roman"/>
          <w:sz w:val="24"/>
          <w:szCs w:val="24"/>
          <w:lang w:val="en-US"/>
        </w:rPr>
        <w:t xml:space="preserve"> mostly in power plants. </w:t>
      </w:r>
      <w:r w:rsidR="00372865">
        <w:rPr>
          <w:rFonts w:ascii="Times New Roman" w:hAnsi="Times New Roman" w:cs="Times New Roman"/>
          <w:sz w:val="24"/>
          <w:szCs w:val="24"/>
          <w:lang w:val="en-US"/>
        </w:rPr>
        <w:t xml:space="preserve">Therefore, </w:t>
      </w:r>
      <w:r w:rsidR="00417237">
        <w:rPr>
          <w:rFonts w:ascii="Times New Roman" w:hAnsi="Times New Roman" w:cs="Times New Roman"/>
          <w:sz w:val="24"/>
          <w:szCs w:val="24"/>
          <w:lang w:val="en-US"/>
        </w:rPr>
        <w:t xml:space="preserve">capitalization of </w:t>
      </w:r>
      <w:r w:rsidR="00372865">
        <w:rPr>
          <w:rFonts w:ascii="Times New Roman" w:hAnsi="Times New Roman" w:cs="Times New Roman"/>
          <w:sz w:val="24"/>
          <w:szCs w:val="24"/>
          <w:lang w:val="en-US"/>
        </w:rPr>
        <w:t>s</w:t>
      </w:r>
      <w:r w:rsidR="005335F0">
        <w:rPr>
          <w:rFonts w:ascii="Times New Roman" w:hAnsi="Times New Roman" w:cs="Times New Roman"/>
          <w:sz w:val="24"/>
          <w:szCs w:val="24"/>
          <w:lang w:val="en-US"/>
        </w:rPr>
        <w:t xml:space="preserve">pares individually costing </w:t>
      </w:r>
      <w:proofErr w:type="spellStart"/>
      <w:r w:rsidR="005335F0">
        <w:rPr>
          <w:rFonts w:ascii="Times New Roman" w:hAnsi="Times New Roman" w:cs="Times New Roman"/>
          <w:sz w:val="24"/>
          <w:szCs w:val="24"/>
          <w:lang w:val="en-US"/>
        </w:rPr>
        <w:t>upto</w:t>
      </w:r>
      <w:proofErr w:type="spellEnd"/>
      <w:r w:rsidR="005335F0">
        <w:rPr>
          <w:rFonts w:ascii="Times New Roman" w:hAnsi="Times New Roman" w:cs="Times New Roman"/>
          <w:sz w:val="24"/>
          <w:szCs w:val="24"/>
          <w:lang w:val="en-US"/>
        </w:rPr>
        <w:t xml:space="preserve"> Rs. </w:t>
      </w:r>
      <w:r w:rsidR="00617624">
        <w:rPr>
          <w:rFonts w:ascii="Times New Roman" w:hAnsi="Times New Roman" w:cs="Times New Roman"/>
          <w:sz w:val="24"/>
          <w:szCs w:val="24"/>
          <w:lang w:val="en-US"/>
        </w:rPr>
        <w:t>20 lakhs</w:t>
      </w:r>
      <w:r w:rsidR="00417237">
        <w:rPr>
          <w:rFonts w:ascii="Times New Roman" w:hAnsi="Times New Roman" w:cs="Times New Roman"/>
          <w:sz w:val="24"/>
          <w:szCs w:val="24"/>
          <w:lang w:val="en-US"/>
        </w:rPr>
        <w:t xml:space="preserve"> will be very rare given its intended benefit to the transmission licensee</w:t>
      </w:r>
      <w:r w:rsidR="005335F0">
        <w:rPr>
          <w:rFonts w:ascii="Times New Roman" w:hAnsi="Times New Roman" w:cs="Times New Roman"/>
          <w:sz w:val="24"/>
          <w:szCs w:val="24"/>
          <w:lang w:val="en-US"/>
        </w:rPr>
        <w:t>.</w:t>
      </w:r>
    </w:p>
    <w:p w14:paraId="72C1AAAC" w14:textId="77777777" w:rsidR="00130697" w:rsidRDefault="00130697" w:rsidP="00372865">
      <w:pPr>
        <w:spacing w:line="360" w:lineRule="auto"/>
        <w:ind w:right="-46"/>
        <w:jc w:val="both"/>
        <w:rPr>
          <w:rFonts w:ascii="Times New Roman" w:hAnsi="Times New Roman" w:cs="Times New Roman"/>
          <w:b/>
          <w:bCs/>
          <w:sz w:val="24"/>
          <w:szCs w:val="24"/>
          <w:lang w:val="en-US"/>
        </w:rPr>
      </w:pPr>
    </w:p>
    <w:p w14:paraId="76FEFD0B" w14:textId="5D6A15CB" w:rsidR="00F23521" w:rsidRDefault="00E2413F" w:rsidP="00372865">
      <w:pPr>
        <w:spacing w:line="360" w:lineRule="auto"/>
        <w:ind w:right="-46"/>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Prayer</w:t>
      </w:r>
      <w:r w:rsidR="00F23521" w:rsidRPr="00CE3859">
        <w:rPr>
          <w:rFonts w:ascii="Times New Roman" w:hAnsi="Times New Roman" w:cs="Times New Roman"/>
          <w:b/>
          <w:bCs/>
          <w:sz w:val="24"/>
          <w:szCs w:val="24"/>
          <w:lang w:val="en-US"/>
        </w:rPr>
        <w:t>:</w:t>
      </w:r>
    </w:p>
    <w:p w14:paraId="1B9AEA00" w14:textId="77777777" w:rsidR="00B82B70" w:rsidRPr="00CE3859" w:rsidRDefault="00B82B70" w:rsidP="00372865">
      <w:pPr>
        <w:spacing w:line="360" w:lineRule="auto"/>
        <w:ind w:right="-46"/>
        <w:jc w:val="both"/>
        <w:rPr>
          <w:rFonts w:ascii="Times New Roman" w:hAnsi="Times New Roman" w:cs="Times New Roman"/>
          <w:b/>
          <w:bCs/>
          <w:sz w:val="24"/>
          <w:szCs w:val="24"/>
          <w:lang w:val="en-US"/>
        </w:rPr>
      </w:pPr>
    </w:p>
    <w:p w14:paraId="3B8EE609" w14:textId="7CA8E81A" w:rsidR="004B23C8" w:rsidRPr="00F23521" w:rsidRDefault="00F43112" w:rsidP="00372865">
      <w:pPr>
        <w:spacing w:line="360" w:lineRule="auto"/>
        <w:ind w:right="-46"/>
        <w:jc w:val="both"/>
        <w:rPr>
          <w:rFonts w:ascii="Times New Roman" w:hAnsi="Times New Roman" w:cs="Times New Roman"/>
          <w:sz w:val="24"/>
          <w:szCs w:val="24"/>
          <w:lang w:val="en-US"/>
        </w:rPr>
      </w:pPr>
      <w:r w:rsidRPr="00CE3859">
        <w:rPr>
          <w:rFonts w:ascii="Times New Roman" w:hAnsi="Times New Roman" w:cs="Times New Roman"/>
          <w:sz w:val="24"/>
          <w:szCs w:val="24"/>
          <w:lang w:val="en-US"/>
        </w:rPr>
        <w:t xml:space="preserve">It </w:t>
      </w:r>
      <w:r w:rsidR="009426AA" w:rsidRPr="00CE3859">
        <w:rPr>
          <w:rFonts w:ascii="Times New Roman" w:hAnsi="Times New Roman" w:cs="Times New Roman"/>
          <w:sz w:val="24"/>
          <w:szCs w:val="24"/>
          <w:lang w:val="en-US"/>
        </w:rPr>
        <w:t>is</w:t>
      </w:r>
      <w:r w:rsidRPr="00CE3859">
        <w:rPr>
          <w:rFonts w:ascii="Times New Roman" w:hAnsi="Times New Roman" w:cs="Times New Roman"/>
          <w:sz w:val="24"/>
          <w:szCs w:val="24"/>
          <w:lang w:val="en-US"/>
        </w:rPr>
        <w:t xml:space="preserve"> therefore prayed that </w:t>
      </w:r>
      <w:r w:rsidR="00D75421">
        <w:rPr>
          <w:rFonts w:ascii="Times New Roman" w:hAnsi="Times New Roman" w:cs="Times New Roman"/>
          <w:sz w:val="24"/>
          <w:szCs w:val="24"/>
          <w:lang w:val="en-US"/>
        </w:rPr>
        <w:t xml:space="preserve">‘Capital Spares’ may be defined as </w:t>
      </w:r>
      <w:r w:rsidR="00D75421" w:rsidRPr="00A97643">
        <w:rPr>
          <w:rFonts w:ascii="Times New Roman" w:hAnsi="Times New Roman" w:cs="Times New Roman"/>
          <w:b/>
          <w:bCs/>
          <w:i/>
          <w:iCs/>
          <w:color w:val="000000"/>
          <w:kern w:val="0"/>
          <w:sz w:val="23"/>
          <w:szCs w:val="23"/>
        </w:rPr>
        <w:t>spares individually costing above Rs. 20 lakhs</w:t>
      </w:r>
      <w:r w:rsidR="00D75421">
        <w:rPr>
          <w:rFonts w:ascii="Times New Roman" w:hAnsi="Times New Roman" w:cs="Times New Roman"/>
          <w:b/>
          <w:bCs/>
          <w:i/>
          <w:iCs/>
          <w:color w:val="000000"/>
          <w:kern w:val="0"/>
          <w:sz w:val="23"/>
          <w:szCs w:val="23"/>
        </w:rPr>
        <w:t xml:space="preserve"> in case of</w:t>
      </w:r>
      <w:r w:rsidR="008B50A4">
        <w:rPr>
          <w:rFonts w:ascii="Times New Roman" w:hAnsi="Times New Roman" w:cs="Times New Roman"/>
          <w:b/>
          <w:bCs/>
          <w:i/>
          <w:iCs/>
          <w:color w:val="000000"/>
          <w:kern w:val="0"/>
          <w:sz w:val="23"/>
          <w:szCs w:val="23"/>
        </w:rPr>
        <w:t xml:space="preserve"> which is maintained by</w:t>
      </w:r>
      <w:r w:rsidR="00D75421">
        <w:rPr>
          <w:rFonts w:ascii="Times New Roman" w:hAnsi="Times New Roman" w:cs="Times New Roman"/>
          <w:b/>
          <w:bCs/>
          <w:i/>
          <w:iCs/>
          <w:color w:val="000000"/>
          <w:kern w:val="0"/>
          <w:sz w:val="23"/>
          <w:szCs w:val="23"/>
        </w:rPr>
        <w:t xml:space="preserve"> the </w:t>
      </w:r>
      <w:r w:rsidR="00D75421" w:rsidRPr="00A97643">
        <w:rPr>
          <w:rFonts w:ascii="Times New Roman" w:hAnsi="Times New Roman" w:cs="Times New Roman"/>
          <w:b/>
          <w:bCs/>
          <w:i/>
          <w:iCs/>
          <w:color w:val="000000"/>
          <w:kern w:val="0"/>
          <w:sz w:val="23"/>
          <w:szCs w:val="23"/>
        </w:rPr>
        <w:t xml:space="preserve">generating company </w:t>
      </w:r>
      <w:r w:rsidR="00D75421">
        <w:rPr>
          <w:rFonts w:ascii="Times New Roman" w:hAnsi="Times New Roman" w:cs="Times New Roman"/>
          <w:b/>
          <w:bCs/>
          <w:i/>
          <w:iCs/>
          <w:color w:val="000000"/>
          <w:kern w:val="0"/>
          <w:sz w:val="23"/>
          <w:szCs w:val="23"/>
        </w:rPr>
        <w:t>and Rs. 5 lakhs in case of</w:t>
      </w:r>
      <w:r w:rsidR="00D75421" w:rsidRPr="00A97643">
        <w:rPr>
          <w:rFonts w:ascii="Times New Roman" w:hAnsi="Times New Roman" w:cs="Times New Roman"/>
          <w:b/>
          <w:bCs/>
          <w:i/>
          <w:iCs/>
          <w:color w:val="000000"/>
          <w:kern w:val="0"/>
          <w:sz w:val="23"/>
          <w:szCs w:val="23"/>
        </w:rPr>
        <w:t xml:space="preserve"> </w:t>
      </w:r>
      <w:r w:rsidR="008B50A4">
        <w:rPr>
          <w:rFonts w:ascii="Times New Roman" w:hAnsi="Times New Roman" w:cs="Times New Roman"/>
          <w:b/>
          <w:bCs/>
          <w:i/>
          <w:iCs/>
          <w:color w:val="000000"/>
          <w:kern w:val="0"/>
          <w:sz w:val="23"/>
          <w:szCs w:val="23"/>
        </w:rPr>
        <w:t>which is maintained by the</w:t>
      </w:r>
      <w:r w:rsidR="00D75421" w:rsidRPr="00A97643">
        <w:rPr>
          <w:rFonts w:ascii="Times New Roman" w:hAnsi="Times New Roman" w:cs="Times New Roman"/>
          <w:b/>
          <w:bCs/>
          <w:i/>
          <w:iCs/>
          <w:color w:val="000000"/>
          <w:kern w:val="0"/>
          <w:sz w:val="23"/>
          <w:szCs w:val="23"/>
        </w:rPr>
        <w:t xml:space="preserve"> transmission licensee</w:t>
      </w:r>
      <w:r w:rsidR="008B50A4">
        <w:rPr>
          <w:rFonts w:ascii="Times New Roman" w:hAnsi="Times New Roman" w:cs="Times New Roman"/>
          <w:b/>
          <w:bCs/>
          <w:i/>
          <w:iCs/>
          <w:color w:val="000000"/>
          <w:kern w:val="0"/>
          <w:sz w:val="23"/>
          <w:szCs w:val="23"/>
        </w:rPr>
        <w:t>,</w:t>
      </w:r>
      <w:r w:rsidR="00D75421" w:rsidRPr="00A97643">
        <w:rPr>
          <w:rFonts w:ascii="Times New Roman" w:hAnsi="Times New Roman" w:cs="Times New Roman"/>
          <w:b/>
          <w:bCs/>
          <w:i/>
          <w:iCs/>
          <w:color w:val="000000"/>
          <w:kern w:val="0"/>
          <w:sz w:val="23"/>
          <w:szCs w:val="23"/>
        </w:rPr>
        <w:t xml:space="preserve"> over and above the initial spares</w:t>
      </w:r>
      <w:r w:rsidRPr="00CE3859">
        <w:rPr>
          <w:rFonts w:ascii="Times New Roman" w:hAnsi="Times New Roman" w:cs="Times New Roman"/>
          <w:sz w:val="24"/>
          <w:szCs w:val="24"/>
          <w:lang w:val="en-US"/>
        </w:rPr>
        <w:t>.</w:t>
      </w:r>
    </w:p>
    <w:sectPr w:rsidR="004B23C8" w:rsidRPr="00F23521">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C1FF9" w14:textId="77777777" w:rsidR="009C54F9" w:rsidRDefault="009C54F9" w:rsidP="00B44245">
      <w:pPr>
        <w:spacing w:after="0" w:line="240" w:lineRule="auto"/>
      </w:pPr>
      <w:r>
        <w:separator/>
      </w:r>
    </w:p>
  </w:endnote>
  <w:endnote w:type="continuationSeparator" w:id="0">
    <w:p w14:paraId="298887B4" w14:textId="77777777" w:rsidR="009C54F9" w:rsidRDefault="009C54F9" w:rsidP="00B44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8115471"/>
      <w:docPartObj>
        <w:docPartGallery w:val="Page Numbers (Bottom of Page)"/>
        <w:docPartUnique/>
      </w:docPartObj>
    </w:sdtPr>
    <w:sdtContent>
      <w:sdt>
        <w:sdtPr>
          <w:id w:val="-1769616900"/>
          <w:docPartObj>
            <w:docPartGallery w:val="Page Numbers (Top of Page)"/>
            <w:docPartUnique/>
          </w:docPartObj>
        </w:sdtPr>
        <w:sdtContent>
          <w:p w14:paraId="6A1591B0" w14:textId="33890892" w:rsidR="00B44245" w:rsidRDefault="00B44245">
            <w:pPr>
              <w:pStyle w:val="Footer"/>
              <w:jc w:val="right"/>
            </w:pPr>
            <w:r>
              <w:rPr>
                <w:lang w:val="en-GB"/>
              </w:rPr>
              <w:t xml:space="preserve">Page </w:t>
            </w:r>
            <w:r>
              <w:rPr>
                <w:b/>
                <w:bCs/>
                <w:sz w:val="24"/>
                <w:szCs w:val="24"/>
              </w:rPr>
              <w:fldChar w:fldCharType="begin"/>
            </w:r>
            <w:r>
              <w:rPr>
                <w:b/>
                <w:bCs/>
              </w:rPr>
              <w:instrText>PAGE</w:instrText>
            </w:r>
            <w:r>
              <w:rPr>
                <w:b/>
                <w:bCs/>
                <w:sz w:val="24"/>
                <w:szCs w:val="24"/>
              </w:rPr>
              <w:fldChar w:fldCharType="separate"/>
            </w:r>
            <w:r>
              <w:rPr>
                <w:b/>
                <w:bCs/>
                <w:lang w:val="en-GB"/>
              </w:rPr>
              <w:t>2</w:t>
            </w:r>
            <w:r>
              <w:rPr>
                <w:b/>
                <w:bCs/>
                <w:sz w:val="24"/>
                <w:szCs w:val="24"/>
              </w:rPr>
              <w:fldChar w:fldCharType="end"/>
            </w:r>
            <w:r>
              <w:rPr>
                <w:lang w:val="en-GB"/>
              </w:rPr>
              <w:t xml:space="preserve"> of </w:t>
            </w:r>
            <w:r>
              <w:rPr>
                <w:b/>
                <w:bCs/>
                <w:sz w:val="24"/>
                <w:szCs w:val="24"/>
              </w:rPr>
              <w:fldChar w:fldCharType="begin"/>
            </w:r>
            <w:r>
              <w:rPr>
                <w:b/>
                <w:bCs/>
              </w:rPr>
              <w:instrText>NUMPAGES</w:instrText>
            </w:r>
            <w:r>
              <w:rPr>
                <w:b/>
                <w:bCs/>
                <w:sz w:val="24"/>
                <w:szCs w:val="24"/>
              </w:rPr>
              <w:fldChar w:fldCharType="separate"/>
            </w:r>
            <w:r>
              <w:rPr>
                <w:b/>
                <w:bCs/>
                <w:lang w:val="en-GB"/>
              </w:rPr>
              <w:t>2</w:t>
            </w:r>
            <w:r>
              <w:rPr>
                <w:b/>
                <w:bCs/>
                <w:sz w:val="24"/>
                <w:szCs w:val="24"/>
              </w:rPr>
              <w:fldChar w:fldCharType="end"/>
            </w:r>
          </w:p>
        </w:sdtContent>
      </w:sdt>
    </w:sdtContent>
  </w:sdt>
  <w:p w14:paraId="0F9AE944" w14:textId="77777777" w:rsidR="00B44245" w:rsidRDefault="00B442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F495D" w14:textId="77777777" w:rsidR="009C54F9" w:rsidRDefault="009C54F9" w:rsidP="00B44245">
      <w:pPr>
        <w:spacing w:after="0" w:line="240" w:lineRule="auto"/>
      </w:pPr>
      <w:r>
        <w:separator/>
      </w:r>
    </w:p>
  </w:footnote>
  <w:footnote w:type="continuationSeparator" w:id="0">
    <w:p w14:paraId="790961F0" w14:textId="77777777" w:rsidR="009C54F9" w:rsidRDefault="009C54F9" w:rsidP="00B442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785C6E"/>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D6029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076FC5"/>
    <w:multiLevelType w:val="hybridMultilevel"/>
    <w:tmpl w:val="F836E942"/>
    <w:lvl w:ilvl="0" w:tplc="1DF23490">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6A50C99"/>
    <w:multiLevelType w:val="hybridMultilevel"/>
    <w:tmpl w:val="C43002A4"/>
    <w:lvl w:ilvl="0" w:tplc="40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 w15:restartNumberingAfterBreak="0">
    <w:nsid w:val="07A45F7D"/>
    <w:multiLevelType w:val="hybridMultilevel"/>
    <w:tmpl w:val="3CA29B08"/>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C4157DA"/>
    <w:multiLevelType w:val="hybridMultilevel"/>
    <w:tmpl w:val="1200F7B0"/>
    <w:lvl w:ilvl="0" w:tplc="40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5056B8"/>
    <w:multiLevelType w:val="hybridMultilevel"/>
    <w:tmpl w:val="554CC65C"/>
    <w:lvl w:ilvl="0" w:tplc="4009000B">
      <w:start w:val="1"/>
      <w:numFmt w:val="bullet"/>
      <w:lvlText w:val=""/>
      <w:lvlJc w:val="left"/>
      <w:pPr>
        <w:ind w:left="2912" w:hanging="360"/>
      </w:pPr>
      <w:rPr>
        <w:rFonts w:ascii="Wingdings" w:hAnsi="Wingdings" w:hint="default"/>
      </w:rPr>
    </w:lvl>
    <w:lvl w:ilvl="1" w:tplc="40090003" w:tentative="1">
      <w:start w:val="1"/>
      <w:numFmt w:val="bullet"/>
      <w:lvlText w:val="o"/>
      <w:lvlJc w:val="left"/>
      <w:pPr>
        <w:ind w:left="3632" w:hanging="360"/>
      </w:pPr>
      <w:rPr>
        <w:rFonts w:ascii="Courier New" w:hAnsi="Courier New" w:cs="Courier New" w:hint="default"/>
      </w:rPr>
    </w:lvl>
    <w:lvl w:ilvl="2" w:tplc="40090005" w:tentative="1">
      <w:start w:val="1"/>
      <w:numFmt w:val="bullet"/>
      <w:lvlText w:val=""/>
      <w:lvlJc w:val="left"/>
      <w:pPr>
        <w:ind w:left="4352" w:hanging="360"/>
      </w:pPr>
      <w:rPr>
        <w:rFonts w:ascii="Wingdings" w:hAnsi="Wingdings" w:hint="default"/>
      </w:rPr>
    </w:lvl>
    <w:lvl w:ilvl="3" w:tplc="40090001" w:tentative="1">
      <w:start w:val="1"/>
      <w:numFmt w:val="bullet"/>
      <w:lvlText w:val=""/>
      <w:lvlJc w:val="left"/>
      <w:pPr>
        <w:ind w:left="5072" w:hanging="360"/>
      </w:pPr>
      <w:rPr>
        <w:rFonts w:ascii="Symbol" w:hAnsi="Symbol" w:hint="default"/>
      </w:rPr>
    </w:lvl>
    <w:lvl w:ilvl="4" w:tplc="40090003" w:tentative="1">
      <w:start w:val="1"/>
      <w:numFmt w:val="bullet"/>
      <w:lvlText w:val="o"/>
      <w:lvlJc w:val="left"/>
      <w:pPr>
        <w:ind w:left="5792" w:hanging="360"/>
      </w:pPr>
      <w:rPr>
        <w:rFonts w:ascii="Courier New" w:hAnsi="Courier New" w:cs="Courier New" w:hint="default"/>
      </w:rPr>
    </w:lvl>
    <w:lvl w:ilvl="5" w:tplc="40090005" w:tentative="1">
      <w:start w:val="1"/>
      <w:numFmt w:val="bullet"/>
      <w:lvlText w:val=""/>
      <w:lvlJc w:val="left"/>
      <w:pPr>
        <w:ind w:left="6512" w:hanging="360"/>
      </w:pPr>
      <w:rPr>
        <w:rFonts w:ascii="Wingdings" w:hAnsi="Wingdings" w:hint="default"/>
      </w:rPr>
    </w:lvl>
    <w:lvl w:ilvl="6" w:tplc="40090001" w:tentative="1">
      <w:start w:val="1"/>
      <w:numFmt w:val="bullet"/>
      <w:lvlText w:val=""/>
      <w:lvlJc w:val="left"/>
      <w:pPr>
        <w:ind w:left="7232" w:hanging="360"/>
      </w:pPr>
      <w:rPr>
        <w:rFonts w:ascii="Symbol" w:hAnsi="Symbol" w:hint="default"/>
      </w:rPr>
    </w:lvl>
    <w:lvl w:ilvl="7" w:tplc="40090003" w:tentative="1">
      <w:start w:val="1"/>
      <w:numFmt w:val="bullet"/>
      <w:lvlText w:val="o"/>
      <w:lvlJc w:val="left"/>
      <w:pPr>
        <w:ind w:left="7952" w:hanging="360"/>
      </w:pPr>
      <w:rPr>
        <w:rFonts w:ascii="Courier New" w:hAnsi="Courier New" w:cs="Courier New" w:hint="default"/>
      </w:rPr>
    </w:lvl>
    <w:lvl w:ilvl="8" w:tplc="40090005" w:tentative="1">
      <w:start w:val="1"/>
      <w:numFmt w:val="bullet"/>
      <w:lvlText w:val=""/>
      <w:lvlJc w:val="left"/>
      <w:pPr>
        <w:ind w:left="8672" w:hanging="360"/>
      </w:pPr>
      <w:rPr>
        <w:rFonts w:ascii="Wingdings" w:hAnsi="Wingdings" w:hint="default"/>
      </w:rPr>
    </w:lvl>
  </w:abstractNum>
  <w:abstractNum w:abstractNumId="7" w15:restartNumberingAfterBreak="0">
    <w:nsid w:val="21B721F8"/>
    <w:multiLevelType w:val="hybridMultilevel"/>
    <w:tmpl w:val="A3C0A080"/>
    <w:lvl w:ilvl="0" w:tplc="40090019">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8" w15:restartNumberingAfterBreak="0">
    <w:nsid w:val="26A42042"/>
    <w:multiLevelType w:val="hybridMultilevel"/>
    <w:tmpl w:val="8D405536"/>
    <w:lvl w:ilvl="0" w:tplc="40090019">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9" w15:restartNumberingAfterBreak="0">
    <w:nsid w:val="2AD45106"/>
    <w:multiLevelType w:val="multilevel"/>
    <w:tmpl w:val="2CFAEDAC"/>
    <w:lvl w:ilvl="0">
      <w:start w:val="1"/>
      <w:numFmt w:val="decimal"/>
      <w:lvlText w:val="%1.0."/>
      <w:lvlJc w:val="left"/>
      <w:pPr>
        <w:ind w:left="360" w:hanging="360"/>
      </w:pPr>
      <w:rPr>
        <w:rFonts w:hint="default"/>
        <w:b/>
        <w:bCs/>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AFC4936"/>
    <w:multiLevelType w:val="multilevel"/>
    <w:tmpl w:val="A390327C"/>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1D43D02"/>
    <w:multiLevelType w:val="hybridMultilevel"/>
    <w:tmpl w:val="7D9C326E"/>
    <w:lvl w:ilvl="0" w:tplc="1818C9E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0A531E5"/>
    <w:multiLevelType w:val="multilevel"/>
    <w:tmpl w:val="24508E04"/>
    <w:lvl w:ilvl="0">
      <w:start w:val="1"/>
      <w:numFmt w:val="decimal"/>
      <w:pStyle w:val="Heading1"/>
      <w:lvlText w:val="%1."/>
      <w:lvlJc w:val="left"/>
      <w:pPr>
        <w:ind w:left="360" w:hanging="360"/>
      </w:pPr>
      <w:rPr>
        <w:rFonts w:hint="default"/>
        <w:b/>
      </w:rPr>
    </w:lvl>
    <w:lvl w:ilvl="1">
      <w:start w:val="1"/>
      <w:numFmt w:val="decimal"/>
      <w:lvlText w:val="%2."/>
      <w:lvlJc w:val="left"/>
      <w:pPr>
        <w:ind w:left="792" w:hanging="432"/>
      </w:pPr>
      <w:rPr>
        <w:rFonts w:hint="default"/>
        <w:b w:val="0"/>
        <w:color w:val="auto"/>
        <w:sz w:val="28"/>
        <w:szCs w:val="28"/>
      </w:rPr>
    </w:lvl>
    <w:lvl w:ilvl="2">
      <w:start w:val="1"/>
      <w:numFmt w:val="lowerLetter"/>
      <w:pStyle w:val="Heading2"/>
      <w:lvlText w:val="%3)"/>
      <w:lvlJc w:val="left"/>
      <w:pPr>
        <w:ind w:left="930" w:hanging="504"/>
      </w:pPr>
      <w:rPr>
        <w:rFonts w:hint="default"/>
        <w:b w:val="0"/>
        <w:bCs w:val="0"/>
        <w:i w:val="0"/>
        <w:color w:val="auto"/>
      </w:rPr>
    </w:lvl>
    <w:lvl w:ilvl="3">
      <w:start w:val="1"/>
      <w:numFmt w:val="lowerLetter"/>
      <w:pStyle w:val="Heading3"/>
      <w:lvlText w:val="%4)"/>
      <w:lvlJc w:val="left"/>
      <w:pPr>
        <w:ind w:left="932" w:hanging="648"/>
      </w:pPr>
      <w:rPr>
        <w:rFonts w:hint="default"/>
        <w:b w:val="0"/>
        <w:bCs w:val="0"/>
        <w:i w:val="0"/>
        <w:color w:val="auto"/>
        <w:sz w:val="24"/>
        <w:szCs w:val="24"/>
      </w:rPr>
    </w:lvl>
    <w:lvl w:ilvl="4">
      <w:start w:val="1"/>
      <w:numFmt w:val="lowerLetter"/>
      <w:lvlText w:val="%5)"/>
      <w:lvlJc w:val="left"/>
      <w:pPr>
        <w:ind w:left="3628" w:hanging="792"/>
      </w:pPr>
      <w:rPr>
        <w:rFonts w:hint="default"/>
        <w:i w:val="0"/>
        <w:i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195368D"/>
    <w:multiLevelType w:val="hybridMultilevel"/>
    <w:tmpl w:val="9DA0A9C0"/>
    <w:lvl w:ilvl="0" w:tplc="40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4" w15:restartNumberingAfterBreak="0">
    <w:nsid w:val="429E657C"/>
    <w:multiLevelType w:val="hybridMultilevel"/>
    <w:tmpl w:val="23EEA7D8"/>
    <w:lvl w:ilvl="0" w:tplc="40090019">
      <w:start w:val="1"/>
      <w:numFmt w:val="lowerLetter"/>
      <w:lvlText w:val="%1."/>
      <w:lvlJc w:val="lef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5" w15:restartNumberingAfterBreak="0">
    <w:nsid w:val="4AA31ECF"/>
    <w:multiLevelType w:val="hybridMultilevel"/>
    <w:tmpl w:val="728A77A6"/>
    <w:lvl w:ilvl="0" w:tplc="CECE68A8">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0092FD4"/>
    <w:multiLevelType w:val="hybridMultilevel"/>
    <w:tmpl w:val="3C14330E"/>
    <w:lvl w:ilvl="0" w:tplc="BFBC2D7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7" w15:restartNumberingAfterBreak="0">
    <w:nsid w:val="525A1BB1"/>
    <w:multiLevelType w:val="hybridMultilevel"/>
    <w:tmpl w:val="5BBCAE2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286267D"/>
    <w:multiLevelType w:val="hybridMultilevel"/>
    <w:tmpl w:val="FA66E042"/>
    <w:lvl w:ilvl="0" w:tplc="40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9" w15:restartNumberingAfterBreak="0">
    <w:nsid w:val="53D016D4"/>
    <w:multiLevelType w:val="hybridMultilevel"/>
    <w:tmpl w:val="C1E0495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70C26AC"/>
    <w:multiLevelType w:val="hybridMultilevel"/>
    <w:tmpl w:val="6B505744"/>
    <w:lvl w:ilvl="0" w:tplc="4009001B">
      <w:start w:val="1"/>
      <w:numFmt w:val="lowerRoman"/>
      <w:lvlText w:val="%1."/>
      <w:lvlJc w:val="righ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1" w15:restartNumberingAfterBreak="0">
    <w:nsid w:val="5DF71C94"/>
    <w:multiLevelType w:val="hybridMultilevel"/>
    <w:tmpl w:val="0546C3A0"/>
    <w:lvl w:ilvl="0" w:tplc="6DE43F9E">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2" w15:restartNumberingAfterBreak="0">
    <w:nsid w:val="61A1237C"/>
    <w:multiLevelType w:val="hybridMultilevel"/>
    <w:tmpl w:val="0310F2AA"/>
    <w:lvl w:ilvl="0" w:tplc="40090001">
      <w:start w:val="1"/>
      <w:numFmt w:val="bullet"/>
      <w:lvlText w:val=""/>
      <w:lvlJc w:val="left"/>
      <w:pPr>
        <w:ind w:left="1429"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23" w15:restartNumberingAfterBreak="0">
    <w:nsid w:val="66063CE7"/>
    <w:multiLevelType w:val="hybridMultilevel"/>
    <w:tmpl w:val="70943876"/>
    <w:lvl w:ilvl="0" w:tplc="4009000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CB4C07"/>
    <w:multiLevelType w:val="hybridMultilevel"/>
    <w:tmpl w:val="8CF4E348"/>
    <w:lvl w:ilvl="0" w:tplc="BC72D96A">
      <w:start w:val="1"/>
      <w:numFmt w:val="lowerRoman"/>
      <w:lvlText w:val="%1."/>
      <w:lvlJc w:val="right"/>
      <w:pPr>
        <w:ind w:left="720" w:hanging="360"/>
      </w:pPr>
      <w:rPr>
        <w:rFonts w:hint="default"/>
        <w:b w:val="0"/>
        <w:bCs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1F628F"/>
    <w:multiLevelType w:val="hybridMultilevel"/>
    <w:tmpl w:val="D5A0E384"/>
    <w:lvl w:ilvl="0" w:tplc="D8DC084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EBE2C9D"/>
    <w:multiLevelType w:val="hybridMultilevel"/>
    <w:tmpl w:val="B694CB74"/>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F1A0040"/>
    <w:multiLevelType w:val="multilevel"/>
    <w:tmpl w:val="81703A9E"/>
    <w:lvl w:ilvl="0">
      <w:start w:val="1"/>
      <w:numFmt w:val="decimal"/>
      <w:lvlText w:val="%1.0."/>
      <w:lvlJc w:val="left"/>
      <w:pPr>
        <w:ind w:left="360" w:hanging="360"/>
      </w:pPr>
      <w:rPr>
        <w:rFonts w:cstheme="minorBidi" w:hint="default"/>
        <w:i w:val="0"/>
      </w:rPr>
    </w:lvl>
    <w:lvl w:ilvl="1">
      <w:start w:val="1"/>
      <w:numFmt w:val="decimal"/>
      <w:lvlText w:val="%1.%2."/>
      <w:lvlJc w:val="left"/>
      <w:pPr>
        <w:ind w:left="1080" w:hanging="360"/>
      </w:pPr>
      <w:rPr>
        <w:rFonts w:cstheme="minorBidi" w:hint="default"/>
        <w:i w:val="0"/>
      </w:rPr>
    </w:lvl>
    <w:lvl w:ilvl="2">
      <w:start w:val="1"/>
      <w:numFmt w:val="decimal"/>
      <w:lvlText w:val="%1.%2.%3."/>
      <w:lvlJc w:val="left"/>
      <w:pPr>
        <w:ind w:left="2160" w:hanging="720"/>
      </w:pPr>
      <w:rPr>
        <w:rFonts w:cstheme="minorBidi" w:hint="default"/>
        <w:i w:val="0"/>
      </w:rPr>
    </w:lvl>
    <w:lvl w:ilvl="3">
      <w:start w:val="1"/>
      <w:numFmt w:val="decimal"/>
      <w:lvlText w:val="%1.%2.%3.%4."/>
      <w:lvlJc w:val="left"/>
      <w:pPr>
        <w:ind w:left="2880" w:hanging="720"/>
      </w:pPr>
      <w:rPr>
        <w:rFonts w:cstheme="minorBidi" w:hint="default"/>
        <w:i w:val="0"/>
      </w:rPr>
    </w:lvl>
    <w:lvl w:ilvl="4">
      <w:start w:val="1"/>
      <w:numFmt w:val="decimal"/>
      <w:lvlText w:val="%1.%2.%3.%4.%5."/>
      <w:lvlJc w:val="left"/>
      <w:pPr>
        <w:ind w:left="3960" w:hanging="1080"/>
      </w:pPr>
      <w:rPr>
        <w:rFonts w:cstheme="minorBidi" w:hint="default"/>
        <w:i w:val="0"/>
      </w:rPr>
    </w:lvl>
    <w:lvl w:ilvl="5">
      <w:start w:val="1"/>
      <w:numFmt w:val="decimal"/>
      <w:lvlText w:val="%1.%2.%3.%4.%5.%6."/>
      <w:lvlJc w:val="left"/>
      <w:pPr>
        <w:ind w:left="4680" w:hanging="1080"/>
      </w:pPr>
      <w:rPr>
        <w:rFonts w:cstheme="minorBidi" w:hint="default"/>
        <w:i w:val="0"/>
      </w:rPr>
    </w:lvl>
    <w:lvl w:ilvl="6">
      <w:start w:val="1"/>
      <w:numFmt w:val="decimal"/>
      <w:lvlText w:val="%1.%2.%3.%4.%5.%6.%7."/>
      <w:lvlJc w:val="left"/>
      <w:pPr>
        <w:ind w:left="5760" w:hanging="1440"/>
      </w:pPr>
      <w:rPr>
        <w:rFonts w:cstheme="minorBidi" w:hint="default"/>
        <w:i w:val="0"/>
      </w:rPr>
    </w:lvl>
    <w:lvl w:ilvl="7">
      <w:start w:val="1"/>
      <w:numFmt w:val="decimal"/>
      <w:lvlText w:val="%1.%2.%3.%4.%5.%6.%7.%8."/>
      <w:lvlJc w:val="left"/>
      <w:pPr>
        <w:ind w:left="6480" w:hanging="1440"/>
      </w:pPr>
      <w:rPr>
        <w:rFonts w:cstheme="minorBidi" w:hint="default"/>
        <w:i w:val="0"/>
      </w:rPr>
    </w:lvl>
    <w:lvl w:ilvl="8">
      <w:start w:val="1"/>
      <w:numFmt w:val="decimal"/>
      <w:lvlText w:val="%1.%2.%3.%4.%5.%6.%7.%8.%9."/>
      <w:lvlJc w:val="left"/>
      <w:pPr>
        <w:ind w:left="7560" w:hanging="1800"/>
      </w:pPr>
      <w:rPr>
        <w:rFonts w:cstheme="minorBidi" w:hint="default"/>
        <w:i w:val="0"/>
      </w:rPr>
    </w:lvl>
  </w:abstractNum>
  <w:abstractNum w:abstractNumId="28" w15:restartNumberingAfterBreak="0">
    <w:nsid w:val="727B2F61"/>
    <w:multiLevelType w:val="hybridMultilevel"/>
    <w:tmpl w:val="B052C2E4"/>
    <w:lvl w:ilvl="0" w:tplc="1D66559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3043272"/>
    <w:multiLevelType w:val="hybridMultilevel"/>
    <w:tmpl w:val="051E9434"/>
    <w:lvl w:ilvl="0" w:tplc="0809000F">
      <w:start w:val="1"/>
      <w:numFmt w:val="decimal"/>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0" w15:restartNumberingAfterBreak="0">
    <w:nsid w:val="777C29B8"/>
    <w:multiLevelType w:val="hybridMultilevel"/>
    <w:tmpl w:val="8C64393E"/>
    <w:lvl w:ilvl="0" w:tplc="4009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16cid:durableId="381294710">
    <w:abstractNumId w:val="12"/>
  </w:num>
  <w:num w:numId="2" w16cid:durableId="1841045585">
    <w:abstractNumId w:val="4"/>
  </w:num>
  <w:num w:numId="3" w16cid:durableId="278727010">
    <w:abstractNumId w:val="17"/>
  </w:num>
  <w:num w:numId="4" w16cid:durableId="888760097">
    <w:abstractNumId w:val="23"/>
  </w:num>
  <w:num w:numId="5" w16cid:durableId="906961593">
    <w:abstractNumId w:val="14"/>
  </w:num>
  <w:num w:numId="6" w16cid:durableId="1887910927">
    <w:abstractNumId w:val="19"/>
  </w:num>
  <w:num w:numId="7" w16cid:durableId="1438253366">
    <w:abstractNumId w:val="20"/>
  </w:num>
  <w:num w:numId="8" w16cid:durableId="1097022748">
    <w:abstractNumId w:val="29"/>
  </w:num>
  <w:num w:numId="9" w16cid:durableId="581720273">
    <w:abstractNumId w:val="25"/>
  </w:num>
  <w:num w:numId="10" w16cid:durableId="556816036">
    <w:abstractNumId w:val="11"/>
  </w:num>
  <w:num w:numId="11" w16cid:durableId="739595006">
    <w:abstractNumId w:val="15"/>
  </w:num>
  <w:num w:numId="12" w16cid:durableId="124927739">
    <w:abstractNumId w:val="27"/>
  </w:num>
  <w:num w:numId="13" w16cid:durableId="894776512">
    <w:abstractNumId w:val="16"/>
  </w:num>
  <w:num w:numId="14" w16cid:durableId="556477634">
    <w:abstractNumId w:val="30"/>
  </w:num>
  <w:num w:numId="15" w16cid:durableId="2010017747">
    <w:abstractNumId w:val="9"/>
  </w:num>
  <w:num w:numId="16" w16cid:durableId="1184636645">
    <w:abstractNumId w:val="24"/>
  </w:num>
  <w:num w:numId="17" w16cid:durableId="1280992038">
    <w:abstractNumId w:val="2"/>
  </w:num>
  <w:num w:numId="18" w16cid:durableId="607616259">
    <w:abstractNumId w:val="8"/>
  </w:num>
  <w:num w:numId="19" w16cid:durableId="1858419639">
    <w:abstractNumId w:val="7"/>
  </w:num>
  <w:num w:numId="20" w16cid:durableId="543953106">
    <w:abstractNumId w:val="5"/>
  </w:num>
  <w:num w:numId="21" w16cid:durableId="2080328711">
    <w:abstractNumId w:val="3"/>
  </w:num>
  <w:num w:numId="22" w16cid:durableId="1241525616">
    <w:abstractNumId w:val="26"/>
  </w:num>
  <w:num w:numId="23" w16cid:durableId="1442188167">
    <w:abstractNumId w:val="18"/>
  </w:num>
  <w:num w:numId="24" w16cid:durableId="358051532">
    <w:abstractNumId w:val="22"/>
  </w:num>
  <w:num w:numId="25" w16cid:durableId="1889100397">
    <w:abstractNumId w:val="0"/>
  </w:num>
  <w:num w:numId="26" w16cid:durableId="86735441">
    <w:abstractNumId w:val="21"/>
  </w:num>
  <w:num w:numId="27" w16cid:durableId="195311617">
    <w:abstractNumId w:val="13"/>
  </w:num>
  <w:num w:numId="28" w16cid:durableId="1813673491">
    <w:abstractNumId w:val="6"/>
  </w:num>
  <w:num w:numId="29" w16cid:durableId="1605654099">
    <w:abstractNumId w:val="1"/>
  </w:num>
  <w:num w:numId="30" w16cid:durableId="378939074">
    <w:abstractNumId w:val="10"/>
  </w:num>
  <w:num w:numId="31" w16cid:durableId="40661496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8DF"/>
    <w:rsid w:val="00000DA6"/>
    <w:rsid w:val="000053FB"/>
    <w:rsid w:val="00011549"/>
    <w:rsid w:val="000236C8"/>
    <w:rsid w:val="00054C0C"/>
    <w:rsid w:val="00063439"/>
    <w:rsid w:val="000A3919"/>
    <w:rsid w:val="000C3B65"/>
    <w:rsid w:val="000C4F68"/>
    <w:rsid w:val="000C6048"/>
    <w:rsid w:val="000D0950"/>
    <w:rsid w:val="000D1B95"/>
    <w:rsid w:val="000D48DF"/>
    <w:rsid w:val="000D532B"/>
    <w:rsid w:val="0010236F"/>
    <w:rsid w:val="00111467"/>
    <w:rsid w:val="001201F6"/>
    <w:rsid w:val="00125CF4"/>
    <w:rsid w:val="00130697"/>
    <w:rsid w:val="00136C99"/>
    <w:rsid w:val="00136F98"/>
    <w:rsid w:val="00144064"/>
    <w:rsid w:val="00154506"/>
    <w:rsid w:val="00154EA4"/>
    <w:rsid w:val="0015755E"/>
    <w:rsid w:val="00161A48"/>
    <w:rsid w:val="00174203"/>
    <w:rsid w:val="00175A91"/>
    <w:rsid w:val="001776EA"/>
    <w:rsid w:val="00190B41"/>
    <w:rsid w:val="001954FE"/>
    <w:rsid w:val="00195D43"/>
    <w:rsid w:val="001B007C"/>
    <w:rsid w:val="001C3BC9"/>
    <w:rsid w:val="001C5610"/>
    <w:rsid w:val="001D4614"/>
    <w:rsid w:val="001D6C8F"/>
    <w:rsid w:val="001E35BD"/>
    <w:rsid w:val="001F0A04"/>
    <w:rsid w:val="0021194C"/>
    <w:rsid w:val="0021261C"/>
    <w:rsid w:val="00212634"/>
    <w:rsid w:val="00230E6F"/>
    <w:rsid w:val="0024395C"/>
    <w:rsid w:val="00245137"/>
    <w:rsid w:val="002546D4"/>
    <w:rsid w:val="00260FE9"/>
    <w:rsid w:val="0027497B"/>
    <w:rsid w:val="002873F4"/>
    <w:rsid w:val="00295533"/>
    <w:rsid w:val="002B076A"/>
    <w:rsid w:val="002B74C7"/>
    <w:rsid w:val="002C3284"/>
    <w:rsid w:val="002D1C2D"/>
    <w:rsid w:val="002D6C29"/>
    <w:rsid w:val="002F72E8"/>
    <w:rsid w:val="003126E7"/>
    <w:rsid w:val="00315E11"/>
    <w:rsid w:val="00327360"/>
    <w:rsid w:val="0032747E"/>
    <w:rsid w:val="00333F05"/>
    <w:rsid w:val="00341E54"/>
    <w:rsid w:val="00372865"/>
    <w:rsid w:val="003A3C1D"/>
    <w:rsid w:val="003A41F3"/>
    <w:rsid w:val="003B2DD5"/>
    <w:rsid w:val="003C28D0"/>
    <w:rsid w:val="003C32C8"/>
    <w:rsid w:val="003D0325"/>
    <w:rsid w:val="003D4199"/>
    <w:rsid w:val="003E1E40"/>
    <w:rsid w:val="003F202A"/>
    <w:rsid w:val="003F461A"/>
    <w:rsid w:val="004016EB"/>
    <w:rsid w:val="00417237"/>
    <w:rsid w:val="004247DE"/>
    <w:rsid w:val="0042730A"/>
    <w:rsid w:val="004419F9"/>
    <w:rsid w:val="00441AB4"/>
    <w:rsid w:val="00453335"/>
    <w:rsid w:val="0046146B"/>
    <w:rsid w:val="00471E95"/>
    <w:rsid w:val="00475135"/>
    <w:rsid w:val="00481CDB"/>
    <w:rsid w:val="00495336"/>
    <w:rsid w:val="004B23C8"/>
    <w:rsid w:val="004B66C2"/>
    <w:rsid w:val="004C1ADC"/>
    <w:rsid w:val="004C46CF"/>
    <w:rsid w:val="004C6BF9"/>
    <w:rsid w:val="00505F41"/>
    <w:rsid w:val="00516853"/>
    <w:rsid w:val="005335F0"/>
    <w:rsid w:val="00555376"/>
    <w:rsid w:val="00561431"/>
    <w:rsid w:val="00561C6C"/>
    <w:rsid w:val="00562157"/>
    <w:rsid w:val="00564204"/>
    <w:rsid w:val="005857F9"/>
    <w:rsid w:val="00585948"/>
    <w:rsid w:val="005B212B"/>
    <w:rsid w:val="005B2CCC"/>
    <w:rsid w:val="005D1A3A"/>
    <w:rsid w:val="005E7B8C"/>
    <w:rsid w:val="00601F32"/>
    <w:rsid w:val="00603D14"/>
    <w:rsid w:val="006041C6"/>
    <w:rsid w:val="00617624"/>
    <w:rsid w:val="00625F01"/>
    <w:rsid w:val="006425A3"/>
    <w:rsid w:val="00645B67"/>
    <w:rsid w:val="00656817"/>
    <w:rsid w:val="00665609"/>
    <w:rsid w:val="00676E97"/>
    <w:rsid w:val="006825CA"/>
    <w:rsid w:val="006861CF"/>
    <w:rsid w:val="006B70D5"/>
    <w:rsid w:val="006E4EE5"/>
    <w:rsid w:val="006F3804"/>
    <w:rsid w:val="006F78BC"/>
    <w:rsid w:val="00713459"/>
    <w:rsid w:val="0071671D"/>
    <w:rsid w:val="00726896"/>
    <w:rsid w:val="00733C30"/>
    <w:rsid w:val="00740A49"/>
    <w:rsid w:val="0074167B"/>
    <w:rsid w:val="007462CA"/>
    <w:rsid w:val="00747D07"/>
    <w:rsid w:val="00754B99"/>
    <w:rsid w:val="00770E67"/>
    <w:rsid w:val="00771616"/>
    <w:rsid w:val="0077286E"/>
    <w:rsid w:val="00782AA0"/>
    <w:rsid w:val="007B701F"/>
    <w:rsid w:val="007F190A"/>
    <w:rsid w:val="007F2C3F"/>
    <w:rsid w:val="00803432"/>
    <w:rsid w:val="0081313C"/>
    <w:rsid w:val="00827112"/>
    <w:rsid w:val="00832589"/>
    <w:rsid w:val="008328C3"/>
    <w:rsid w:val="00843308"/>
    <w:rsid w:val="0084684F"/>
    <w:rsid w:val="00856B03"/>
    <w:rsid w:val="00862E32"/>
    <w:rsid w:val="00870F30"/>
    <w:rsid w:val="00881530"/>
    <w:rsid w:val="008955BC"/>
    <w:rsid w:val="008B50A4"/>
    <w:rsid w:val="008B68BB"/>
    <w:rsid w:val="008C1A75"/>
    <w:rsid w:val="008C21B7"/>
    <w:rsid w:val="008D04F5"/>
    <w:rsid w:val="008D7B43"/>
    <w:rsid w:val="008E393D"/>
    <w:rsid w:val="0090318B"/>
    <w:rsid w:val="00904203"/>
    <w:rsid w:val="00934835"/>
    <w:rsid w:val="009426AA"/>
    <w:rsid w:val="009467B3"/>
    <w:rsid w:val="009618EC"/>
    <w:rsid w:val="00961A3C"/>
    <w:rsid w:val="00971A3F"/>
    <w:rsid w:val="00982CBE"/>
    <w:rsid w:val="009A349E"/>
    <w:rsid w:val="009A3C9F"/>
    <w:rsid w:val="009B2308"/>
    <w:rsid w:val="009C54F9"/>
    <w:rsid w:val="009C6629"/>
    <w:rsid w:val="009D5B79"/>
    <w:rsid w:val="009F0A36"/>
    <w:rsid w:val="009F3C56"/>
    <w:rsid w:val="00A065B8"/>
    <w:rsid w:val="00A12D2B"/>
    <w:rsid w:val="00A13341"/>
    <w:rsid w:val="00A1371F"/>
    <w:rsid w:val="00A270B3"/>
    <w:rsid w:val="00A27F21"/>
    <w:rsid w:val="00A320EF"/>
    <w:rsid w:val="00A32FEC"/>
    <w:rsid w:val="00A34B22"/>
    <w:rsid w:val="00A55FA4"/>
    <w:rsid w:val="00A560CA"/>
    <w:rsid w:val="00A61ACD"/>
    <w:rsid w:val="00A66B6E"/>
    <w:rsid w:val="00A74C9F"/>
    <w:rsid w:val="00A76547"/>
    <w:rsid w:val="00A76A32"/>
    <w:rsid w:val="00A80A58"/>
    <w:rsid w:val="00A97643"/>
    <w:rsid w:val="00AA3DE0"/>
    <w:rsid w:val="00AA5000"/>
    <w:rsid w:val="00AC3EDD"/>
    <w:rsid w:val="00AC5602"/>
    <w:rsid w:val="00AC705A"/>
    <w:rsid w:val="00AF378C"/>
    <w:rsid w:val="00B01AE4"/>
    <w:rsid w:val="00B253F6"/>
    <w:rsid w:val="00B30601"/>
    <w:rsid w:val="00B44245"/>
    <w:rsid w:val="00B54DAF"/>
    <w:rsid w:val="00B5556A"/>
    <w:rsid w:val="00B55CBE"/>
    <w:rsid w:val="00B62DD8"/>
    <w:rsid w:val="00B6406A"/>
    <w:rsid w:val="00B82B70"/>
    <w:rsid w:val="00BB2988"/>
    <w:rsid w:val="00BB6B38"/>
    <w:rsid w:val="00BD0968"/>
    <w:rsid w:val="00BD22CA"/>
    <w:rsid w:val="00BD7797"/>
    <w:rsid w:val="00BD7C7E"/>
    <w:rsid w:val="00C21E27"/>
    <w:rsid w:val="00C37B17"/>
    <w:rsid w:val="00C469EF"/>
    <w:rsid w:val="00C91891"/>
    <w:rsid w:val="00CB12E9"/>
    <w:rsid w:val="00CB20DC"/>
    <w:rsid w:val="00CB2E3A"/>
    <w:rsid w:val="00CB3712"/>
    <w:rsid w:val="00CE3859"/>
    <w:rsid w:val="00CF0554"/>
    <w:rsid w:val="00D55718"/>
    <w:rsid w:val="00D56D65"/>
    <w:rsid w:val="00D66981"/>
    <w:rsid w:val="00D67FBB"/>
    <w:rsid w:val="00D73497"/>
    <w:rsid w:val="00D75421"/>
    <w:rsid w:val="00D83485"/>
    <w:rsid w:val="00DA3024"/>
    <w:rsid w:val="00DA34A6"/>
    <w:rsid w:val="00DB2752"/>
    <w:rsid w:val="00DB7710"/>
    <w:rsid w:val="00DD6EE0"/>
    <w:rsid w:val="00DE0FC2"/>
    <w:rsid w:val="00DF476F"/>
    <w:rsid w:val="00DF5F6D"/>
    <w:rsid w:val="00E014D4"/>
    <w:rsid w:val="00E2413F"/>
    <w:rsid w:val="00E34A5E"/>
    <w:rsid w:val="00E449F7"/>
    <w:rsid w:val="00E625A7"/>
    <w:rsid w:val="00E727DB"/>
    <w:rsid w:val="00E72A1B"/>
    <w:rsid w:val="00E860F9"/>
    <w:rsid w:val="00EA1116"/>
    <w:rsid w:val="00EA60D5"/>
    <w:rsid w:val="00EC394A"/>
    <w:rsid w:val="00ED653D"/>
    <w:rsid w:val="00EE021C"/>
    <w:rsid w:val="00EF5861"/>
    <w:rsid w:val="00F13AF4"/>
    <w:rsid w:val="00F23521"/>
    <w:rsid w:val="00F30407"/>
    <w:rsid w:val="00F30464"/>
    <w:rsid w:val="00F3344E"/>
    <w:rsid w:val="00F43112"/>
    <w:rsid w:val="00F50346"/>
    <w:rsid w:val="00F5074B"/>
    <w:rsid w:val="00F60DB2"/>
    <w:rsid w:val="00F74C2E"/>
    <w:rsid w:val="00F86388"/>
    <w:rsid w:val="00F911D6"/>
    <w:rsid w:val="00FA1B26"/>
    <w:rsid w:val="00FA6E61"/>
    <w:rsid w:val="00FE24D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187BE"/>
  <w15:chartTrackingRefBased/>
  <w15:docId w15:val="{D4F55CE3-BBE7-463B-A535-642D755BC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8DF"/>
  </w:style>
  <w:style w:type="paragraph" w:styleId="Heading1">
    <w:name w:val="heading 1"/>
    <w:basedOn w:val="ListParagraph"/>
    <w:next w:val="Normal"/>
    <w:link w:val="Heading1Char"/>
    <w:uiPriority w:val="9"/>
    <w:qFormat/>
    <w:rsid w:val="000D48DF"/>
    <w:pPr>
      <w:numPr>
        <w:numId w:val="1"/>
      </w:numPr>
      <w:tabs>
        <w:tab w:val="num" w:pos="360"/>
      </w:tabs>
      <w:spacing w:after="0" w:line="360" w:lineRule="auto"/>
      <w:ind w:left="720" w:right="720" w:firstLine="0"/>
      <w:jc w:val="both"/>
      <w:outlineLvl w:val="0"/>
    </w:pPr>
    <w:rPr>
      <w:rFonts w:ascii="Tahoma" w:hAnsi="Tahoma" w:cs="Tahoma"/>
      <w:b/>
      <w:color w:val="000000"/>
      <w:sz w:val="24"/>
      <w:szCs w:val="24"/>
      <w:u w:val="single"/>
    </w:rPr>
  </w:style>
  <w:style w:type="paragraph" w:styleId="Heading2">
    <w:name w:val="heading 2"/>
    <w:basedOn w:val="ListParagraph"/>
    <w:next w:val="Normal"/>
    <w:link w:val="Heading2Char"/>
    <w:uiPriority w:val="9"/>
    <w:unhideWhenUsed/>
    <w:qFormat/>
    <w:rsid w:val="000D48DF"/>
    <w:pPr>
      <w:numPr>
        <w:ilvl w:val="2"/>
        <w:numId w:val="1"/>
      </w:numPr>
      <w:tabs>
        <w:tab w:val="num" w:pos="360"/>
      </w:tabs>
      <w:spacing w:after="0" w:line="360" w:lineRule="auto"/>
      <w:ind w:left="720" w:right="720" w:firstLine="0"/>
      <w:jc w:val="both"/>
      <w:outlineLvl w:val="1"/>
    </w:pPr>
    <w:rPr>
      <w:rFonts w:ascii="Tahoma" w:hAnsi="Tahoma" w:cs="Tahoma"/>
      <w:b/>
      <w:sz w:val="24"/>
      <w:szCs w:val="24"/>
    </w:rPr>
  </w:style>
  <w:style w:type="paragraph" w:styleId="Heading3">
    <w:name w:val="heading 3"/>
    <w:basedOn w:val="ListParagraph"/>
    <w:next w:val="Normal"/>
    <w:link w:val="Heading3Char"/>
    <w:uiPriority w:val="9"/>
    <w:unhideWhenUsed/>
    <w:qFormat/>
    <w:rsid w:val="000D48DF"/>
    <w:pPr>
      <w:numPr>
        <w:ilvl w:val="3"/>
        <w:numId w:val="1"/>
      </w:numPr>
      <w:tabs>
        <w:tab w:val="num" w:pos="360"/>
      </w:tabs>
      <w:spacing w:after="0" w:line="360" w:lineRule="auto"/>
      <w:ind w:left="720" w:right="-7" w:firstLine="0"/>
      <w:jc w:val="both"/>
      <w:outlineLvl w:val="2"/>
    </w:pPr>
    <w:rPr>
      <w:rFonts w:ascii="Tahoma" w:hAnsi="Tahoma" w:cs="Tahoma"/>
      <w:b/>
      <w:bCs/>
      <w:sz w:val="24"/>
      <w:szCs w:val="24"/>
    </w:rPr>
  </w:style>
  <w:style w:type="paragraph" w:styleId="Heading4">
    <w:name w:val="heading 4"/>
    <w:basedOn w:val="Normal"/>
    <w:next w:val="Normal"/>
    <w:link w:val="Heading4Char"/>
    <w:uiPriority w:val="9"/>
    <w:semiHidden/>
    <w:unhideWhenUsed/>
    <w:qFormat/>
    <w:rsid w:val="004016E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8DF"/>
    <w:rPr>
      <w:rFonts w:ascii="Tahoma" w:eastAsia="Times New Roman" w:hAnsi="Tahoma" w:cs="Tahoma"/>
      <w:b/>
      <w:color w:val="000000"/>
      <w:kern w:val="0"/>
      <w:sz w:val="24"/>
      <w:szCs w:val="24"/>
      <w:u w:val="single"/>
      <w:lang w:val="en-US"/>
      <w14:ligatures w14:val="none"/>
    </w:rPr>
  </w:style>
  <w:style w:type="character" w:customStyle="1" w:styleId="Heading2Char">
    <w:name w:val="Heading 2 Char"/>
    <w:basedOn w:val="DefaultParagraphFont"/>
    <w:link w:val="Heading2"/>
    <w:uiPriority w:val="9"/>
    <w:rsid w:val="000D48DF"/>
    <w:rPr>
      <w:rFonts w:ascii="Tahoma" w:eastAsia="Times New Roman" w:hAnsi="Tahoma" w:cs="Tahoma"/>
      <w:b/>
      <w:kern w:val="0"/>
      <w:sz w:val="24"/>
      <w:szCs w:val="24"/>
      <w:lang w:val="en-US"/>
      <w14:ligatures w14:val="none"/>
    </w:rPr>
  </w:style>
  <w:style w:type="character" w:customStyle="1" w:styleId="Heading3Char">
    <w:name w:val="Heading 3 Char"/>
    <w:basedOn w:val="DefaultParagraphFont"/>
    <w:link w:val="Heading3"/>
    <w:uiPriority w:val="9"/>
    <w:rsid w:val="000D48DF"/>
    <w:rPr>
      <w:rFonts w:ascii="Tahoma" w:eastAsia="Times New Roman" w:hAnsi="Tahoma" w:cs="Tahoma"/>
      <w:b/>
      <w:bCs/>
      <w:kern w:val="0"/>
      <w:sz w:val="24"/>
      <w:szCs w:val="24"/>
      <w:lang w:val="en-US"/>
      <w14:ligatures w14:val="none"/>
    </w:rPr>
  </w:style>
  <w:style w:type="paragraph" w:styleId="ListParagraph">
    <w:name w:val="List Paragraph"/>
    <w:aliases w:val="Annexure,List Paragraph1,Medium Grid 1 - Accent 21,heading 9,Heading 91,WinDForce-Letter,Bullets,bullets,Heading 911,Heading 9111,Heading 91111,Heading 92,Heading 93,Heading 94,Heading 95,Heading 911111,List Paragraph2,Bullet 05,Paragraph"/>
    <w:basedOn w:val="Normal"/>
    <w:link w:val="ListParagraphChar"/>
    <w:uiPriority w:val="34"/>
    <w:qFormat/>
    <w:rsid w:val="000D48DF"/>
    <w:pPr>
      <w:spacing w:after="200" w:line="276" w:lineRule="auto"/>
      <w:ind w:left="720"/>
      <w:contextualSpacing/>
    </w:pPr>
    <w:rPr>
      <w:rFonts w:ascii="Calibri" w:eastAsia="Times New Roman" w:hAnsi="Calibri" w:cs="Times New Roman"/>
      <w:kern w:val="0"/>
      <w:lang w:val="en-US"/>
      <w14:ligatures w14:val="none"/>
    </w:rPr>
  </w:style>
  <w:style w:type="character" w:customStyle="1" w:styleId="ListParagraphChar">
    <w:name w:val="List Paragraph Char"/>
    <w:aliases w:val="Annexure Char,List Paragraph1 Char,Medium Grid 1 - Accent 21 Char,heading 9 Char,Heading 91 Char,WinDForce-Letter Char,Bullets Char,bullets Char,Heading 911 Char,Heading 9111 Char,Heading 91111 Char,Heading 92 Char,Heading 93 Char"/>
    <w:basedOn w:val="DefaultParagraphFont"/>
    <w:link w:val="ListParagraph"/>
    <w:uiPriority w:val="34"/>
    <w:qFormat/>
    <w:locked/>
    <w:rsid w:val="000D48DF"/>
    <w:rPr>
      <w:rFonts w:ascii="Calibri" w:eastAsia="Times New Roman" w:hAnsi="Calibri" w:cs="Times New Roman"/>
      <w:kern w:val="0"/>
      <w:lang w:val="en-US"/>
      <w14:ligatures w14:val="none"/>
    </w:rPr>
  </w:style>
  <w:style w:type="table" w:styleId="TableGrid">
    <w:name w:val="Table Grid"/>
    <w:basedOn w:val="TableNormal"/>
    <w:uiPriority w:val="39"/>
    <w:rsid w:val="000D48DF"/>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28D0"/>
    <w:pPr>
      <w:autoSpaceDE w:val="0"/>
      <w:autoSpaceDN w:val="0"/>
      <w:adjustRightInd w:val="0"/>
      <w:spacing w:after="0" w:line="240" w:lineRule="auto"/>
    </w:pPr>
    <w:rPr>
      <w:rFonts w:ascii="Book Antiqua" w:hAnsi="Book Antiqua" w:cs="Book Antiqua"/>
      <w:color w:val="000000"/>
      <w:kern w:val="0"/>
      <w:sz w:val="24"/>
      <w:szCs w:val="24"/>
    </w:rPr>
  </w:style>
  <w:style w:type="table" w:customStyle="1" w:styleId="TableGrid1">
    <w:name w:val="Table Grid1"/>
    <w:basedOn w:val="TableNormal"/>
    <w:next w:val="TableGrid"/>
    <w:uiPriority w:val="39"/>
    <w:rsid w:val="00505F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5F41"/>
    <w:rPr>
      <w:sz w:val="16"/>
      <w:szCs w:val="16"/>
    </w:rPr>
  </w:style>
  <w:style w:type="paragraph" w:styleId="CommentText">
    <w:name w:val="annotation text"/>
    <w:basedOn w:val="Normal"/>
    <w:link w:val="CommentTextChar"/>
    <w:uiPriority w:val="99"/>
    <w:unhideWhenUsed/>
    <w:rsid w:val="00505F41"/>
    <w:pPr>
      <w:spacing w:line="240" w:lineRule="auto"/>
    </w:pPr>
    <w:rPr>
      <w:sz w:val="20"/>
      <w:szCs w:val="20"/>
    </w:rPr>
  </w:style>
  <w:style w:type="character" w:customStyle="1" w:styleId="CommentTextChar">
    <w:name w:val="Comment Text Char"/>
    <w:basedOn w:val="DefaultParagraphFont"/>
    <w:link w:val="CommentText"/>
    <w:uiPriority w:val="99"/>
    <w:rsid w:val="00505F41"/>
    <w:rPr>
      <w:sz w:val="20"/>
      <w:szCs w:val="20"/>
    </w:rPr>
  </w:style>
  <w:style w:type="table" w:customStyle="1" w:styleId="TableGrid2">
    <w:name w:val="Table Grid2"/>
    <w:basedOn w:val="TableNormal"/>
    <w:next w:val="TableGrid"/>
    <w:uiPriority w:val="39"/>
    <w:rsid w:val="00505F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61A3C"/>
    <w:rPr>
      <w:b/>
      <w:bCs/>
    </w:rPr>
  </w:style>
  <w:style w:type="character" w:customStyle="1" w:styleId="CommentSubjectChar">
    <w:name w:val="Comment Subject Char"/>
    <w:basedOn w:val="CommentTextChar"/>
    <w:link w:val="CommentSubject"/>
    <w:uiPriority w:val="99"/>
    <w:semiHidden/>
    <w:rsid w:val="00961A3C"/>
    <w:rPr>
      <w:b/>
      <w:bCs/>
      <w:sz w:val="20"/>
      <w:szCs w:val="20"/>
    </w:rPr>
  </w:style>
  <w:style w:type="paragraph" w:styleId="Revision">
    <w:name w:val="Revision"/>
    <w:hidden/>
    <w:uiPriority w:val="99"/>
    <w:semiHidden/>
    <w:rsid w:val="00260FE9"/>
    <w:pPr>
      <w:spacing w:after="0" w:line="240" w:lineRule="auto"/>
    </w:pPr>
  </w:style>
  <w:style w:type="character" w:customStyle="1" w:styleId="Heading4Char">
    <w:name w:val="Heading 4 Char"/>
    <w:basedOn w:val="DefaultParagraphFont"/>
    <w:link w:val="Heading4"/>
    <w:uiPriority w:val="9"/>
    <w:semiHidden/>
    <w:rsid w:val="004016EB"/>
    <w:rPr>
      <w:rFonts w:asciiTheme="majorHAnsi" w:eastAsiaTheme="majorEastAsia" w:hAnsiTheme="majorHAnsi" w:cstheme="majorBidi"/>
      <w:i/>
      <w:iCs/>
      <w:color w:val="2F5496" w:themeColor="accent1" w:themeShade="BF"/>
    </w:rPr>
  </w:style>
  <w:style w:type="paragraph" w:styleId="Header">
    <w:name w:val="header"/>
    <w:basedOn w:val="Normal"/>
    <w:link w:val="HeaderChar"/>
    <w:uiPriority w:val="99"/>
    <w:unhideWhenUsed/>
    <w:rsid w:val="00B442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4245"/>
  </w:style>
  <w:style w:type="paragraph" w:styleId="Footer">
    <w:name w:val="footer"/>
    <w:basedOn w:val="Normal"/>
    <w:link w:val="FooterChar"/>
    <w:uiPriority w:val="99"/>
    <w:unhideWhenUsed/>
    <w:rsid w:val="00B442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4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36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13</Pages>
  <Words>3014</Words>
  <Characters>17184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c:creator>
  <cp:keywords/>
  <dc:description/>
  <cp:lastModifiedBy>S. K. Maheshwari</cp:lastModifiedBy>
  <cp:revision>68</cp:revision>
  <cp:lastPrinted>2024-02-09T11:33:00Z</cp:lastPrinted>
  <dcterms:created xsi:type="dcterms:W3CDTF">2024-02-08T11:01:00Z</dcterms:created>
  <dcterms:modified xsi:type="dcterms:W3CDTF">2024-02-09T12:54:00Z</dcterms:modified>
</cp:coreProperties>
</file>